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400b528fde56806f0f206c0469043644a04bdc"/>
    <w:p>
      <w:pPr>
        <w:pStyle w:val="Heading1"/>
      </w:pPr>
      <w:r>
        <w:t xml:space="preserve">Undergraduate Thesis: The Role of a Statistician in Canada Montreal</w:t>
      </w:r>
    </w:p>
    <w:bookmarkStart w:id="20" w:name="introduction"/>
    <w:p>
      <w:pPr>
        <w:pStyle w:val="Heading2"/>
      </w:pPr>
      <w:r>
        <w:t xml:space="preserve">Introduction</w:t>
      </w:r>
    </w:p>
    <w:p>
      <w:pPr>
        <w:pStyle w:val="FirstParagraph"/>
      </w:pPr>
      <w:r>
        <w:t xml:space="preserve">This Undergraduate Thesis explores the significance of the statistician profession within the academic and professional landscape of Canada Montreal. As a dynamic hub for research, innovation, and industry, Montreal offers unique opportunities for statisticians to contribute to diverse fields such as public health, environmental science, finance, and technology. This document examines how an undergraduate student pursuing statistics can prepare for a career in this vibrant city while aligning their studies with local demands and global trends.</w:t>
      </w:r>
    </w:p>
    <w:bookmarkEnd w:id="20"/>
    <w:bookmarkStart w:id="21" w:name="X51c0404d9d4e514f6c2dd03c241a3a131b0ea03"/>
    <w:p>
      <w:pPr>
        <w:pStyle w:val="Heading2"/>
      </w:pPr>
      <w:r>
        <w:t xml:space="preserve">The Role of a Statistician in Canada Montreal</w:t>
      </w:r>
    </w:p>
    <w:p>
      <w:pPr>
        <w:pStyle w:val="FirstParagraph"/>
      </w:pPr>
      <w:r>
        <w:t xml:space="preserve">In Canada Montreal, statisticians play a pivotal role in analyzing data to inform decision-making across sectors. From public policy to pharmaceutical research, the skills of a statistician are indispensable. For instance, institutions like McGill University and Université de Montréal frequently collaborate with local industries on projects requiring rigorous statistical analysis. A statistician in Montreal must not only master mathematical and computational tools but also understand the socio-cultural context of the region to ensure data-driven solutions are culturally relevant.</w:t>
      </w:r>
    </w:p>
    <w:p>
      <w:pPr>
        <w:pStyle w:val="BodyText"/>
      </w:pPr>
      <w:r>
        <w:t xml:space="preserve">Montreal’s status as a bilingual city (English and French) further enhances the opportunities for statisticians, as they may work with both English-speaking and French-speaking communities. This linguistic duality is particularly valuable in healthcare and social sciences, where accurate communication of statistical findings to diverse audiences is critical.</w:t>
      </w:r>
    </w:p>
    <w:bookmarkEnd w:id="21"/>
    <w:bookmarkStart w:id="22" w:name="Xc032a93a05a34173b1f558e4c20d2a6d8c47218"/>
    <w:p>
      <w:pPr>
        <w:pStyle w:val="Heading2"/>
      </w:pPr>
      <w:r>
        <w:t xml:space="preserve">Academic Foundations for an Undergraduate Statistician</w:t>
      </w:r>
    </w:p>
    <w:p>
      <w:pPr>
        <w:pStyle w:val="FirstParagraph"/>
      </w:pPr>
      <w:r>
        <w:t xml:space="preserve">An undergraduate program in statistics equips students with the analytical tools required to excel as a statistician in Canada Montreal. Courses such as probability theory, regression analysis, and data visualization are foundational. Additionally, programming languages like R and Python are emphasized at institutions such as Concordia University and the Université du Québec à Montréal (UQAM). These skills are essential for handling large datasets generated by Montreal’s growing tech sector or public health initiatives.</w:t>
      </w:r>
    </w:p>
    <w:p>
      <w:pPr>
        <w:pStyle w:val="BodyText"/>
      </w:pPr>
      <w:r>
        <w:t xml:space="preserve">Students pursuing statistics in Montreal also benefit from interdisciplinary courses that integrate economics, biology, or environmental science. For example, a project analyzing air quality data in the city could involve collaboration with environmental scientists to identify trends and propose interventions. This hands-on approach ensures graduates are well-prepared for real-world challenges.</w:t>
      </w:r>
    </w:p>
    <w:bookmarkEnd w:id="22"/>
    <w:bookmarkStart w:id="23" w:name="industry-opportunities-in-montreal"/>
    <w:p>
      <w:pPr>
        <w:pStyle w:val="Heading2"/>
      </w:pPr>
      <w:r>
        <w:t xml:space="preserve">Industry Opportunities in Montreal</w:t>
      </w:r>
    </w:p>
    <w:p>
      <w:pPr>
        <w:pStyle w:val="FirstParagraph"/>
      </w:pPr>
      <w:r>
        <w:t xml:space="preserve">Montreal is home to numerous industries that rely on statistical expertise, including biotechnology, finance, and artificial intelligence. Companies like Ubisoft (a global video game developer) and Merck (a pharmaceutical giant with research facilities in the region) employ statisticians to optimize processes and analyze user behavior or clinical trial data. An undergraduate student in Montreal can intern at such organizations to gain practical experience while studying.</w:t>
      </w:r>
    </w:p>
    <w:p>
      <w:pPr>
        <w:pStyle w:val="BodyText"/>
      </w:pPr>
      <w:r>
        <w:t xml:space="preserve">The city’s startup ecosystem also presents opportunities. For instance, fintech companies use statistical models to assess risk, while healthcare startups leverage data analytics for personalized treatment plans. These roles require a statistician not only to crunch numbers but also to interpret results in ways that align with business goals and ethical standards.</w:t>
      </w:r>
    </w:p>
    <w:bookmarkEnd w:id="23"/>
    <w:bookmarkStart w:id="24" w:name="public-health-and-social-sciences"/>
    <w:p>
      <w:pPr>
        <w:pStyle w:val="Heading2"/>
      </w:pPr>
      <w:r>
        <w:t xml:space="preserve">Public Health and Social Sciences</w:t>
      </w:r>
    </w:p>
    <w:p>
      <w:pPr>
        <w:pStyle w:val="FirstParagraph"/>
      </w:pPr>
      <w:r>
        <w:t xml:space="preserve">In Canada Montreal, public health is a critical area where statisticians make an impact. During the COVID-19 pandemic, for example, statisticians worked closely with public health authorities to model virus spread and evaluate the effectiveness of interventions like lockdowns or vaccination campaigns. This work highlights the need for accurate data analysis in shaping policies that protect vulnerable populations.</w:t>
      </w:r>
    </w:p>
    <w:p>
      <w:pPr>
        <w:pStyle w:val="BodyText"/>
      </w:pPr>
      <w:r>
        <w:t xml:space="preserve">Statisticians also contribute to social sciences by analyzing census data or survey results related to inequality, education, or migration patterns in Montreal. Their findings inform local governments and NGOs in addressing societal challenges, making this a rewarding career path for those passionate about social justice.</w:t>
      </w:r>
    </w:p>
    <w:bookmarkEnd w:id="24"/>
    <w:bookmarkStart w:id="25" w:name="challenges-and-future-prospects"/>
    <w:p>
      <w:pPr>
        <w:pStyle w:val="Heading2"/>
      </w:pPr>
      <w:r>
        <w:t xml:space="preserve">Challenges and Future Prospects</w:t>
      </w:r>
    </w:p>
    <w:p>
      <w:pPr>
        <w:pStyle w:val="FirstParagraph"/>
      </w:pPr>
      <w:r>
        <w:t xml:space="preserve">While the demand for statisticians in Canada Montreal is growing, students must navigate challenges such as keeping pace with rapidly evolving technologies like machine learning and big data analytics. Additionally, the ethical use of data—especially in areas like privacy and bias—is a key concern that future statisticians must address.</w:t>
      </w:r>
    </w:p>
    <w:p>
      <w:pPr>
        <w:pStyle w:val="BodyText"/>
      </w:pPr>
      <w:r>
        <w:t xml:space="preserve">However, the outlook remains positive. With Montreal’s focus on innovation and research, graduates with strong statistical skills will find ample opportunities in academia, industry, and government. Pursuing advanced degrees or certifications (e.g., in data science or biostatistics) can further enhance career prospects.</w:t>
      </w:r>
    </w:p>
    <w:bookmarkEnd w:id="25"/>
    <w:bookmarkStart w:id="26" w:name="conclusion"/>
    <w:p>
      <w:pPr>
        <w:pStyle w:val="Heading2"/>
      </w:pPr>
      <w:r>
        <w:t xml:space="preserve">Conclusion</w:t>
      </w:r>
    </w:p>
    <w:p>
      <w:pPr>
        <w:pStyle w:val="FirstParagraph"/>
      </w:pPr>
      <w:r>
        <w:t xml:space="preserve">In conclusion, an undergraduate student aiming to become a statistician in Canada Montreal has access to a unique blend of academic rigor, industry collaboration, and societal impact. By combining statistical expertise with an understanding of the city’s cultural and economic landscape, graduates can contribute meaningfully to fields ranging from public health to artificial intelligence. As Montreal continues to grow as a global center for research and innovation, the role of the statistician will remain vital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Canada Montreal</dc:title>
  <dc:creator/>
  <dc:language>en</dc:language>
  <cp:keywords/>
  <dcterms:created xsi:type="dcterms:W3CDTF">2026-07-20T07:10:34Z</dcterms:created>
  <dcterms:modified xsi:type="dcterms:W3CDTF">2026-07-20T07:10:34Z</dcterms:modified>
</cp:coreProperties>
</file>

<file path=docProps/custom.xml><?xml version="1.0" encoding="utf-8"?>
<Properties xmlns="http://schemas.openxmlformats.org/officeDocument/2006/custom-properties" xmlns:vt="http://schemas.openxmlformats.org/officeDocument/2006/docPropsVTypes"/>
</file>