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f07f1487033f4a672311b161820ea41f199d8f7"/>
    <w:p>
      <w:pPr>
        <w:pStyle w:val="Heading1"/>
      </w:pPr>
      <w:r>
        <w:t xml:space="preserve">Undergraduate Thesis: The Role of a Statistician in Canada, Toronto</w:t>
      </w:r>
    </w:p>
    <w:bookmarkStart w:id="20" w:name="abstract"/>
    <w:p>
      <w:pPr>
        <w:pStyle w:val="Heading2"/>
      </w:pPr>
      <w:r>
        <w:t xml:space="preserve">Abstract</w:t>
      </w:r>
    </w:p>
    <w:p>
      <w:pPr>
        <w:pStyle w:val="FirstParagraph"/>
      </w:pPr>
      <w:r>
        <w:t xml:space="preserve">This Undergraduate Thesis explores the multifaceted role of a Statistician within the academic, industrial, and governmental sectors of Canada’s vibrant city, Toronto. As a hub for innovation and research, Toronto offers unique opportunities for statisticians to contribute to data-driven decision-making across diverse fields such as public policy, healthcare analytics, finance, and technology. This thesis examines the responsibilities of a Statistician in both academic settings—particularly within institutions like the University of Toronto—and professional environments in Toronto’s dynamic economy. By analyzing case studies and industry trends, this document highlights how statisticians shape the future of data science in Canada’s largest city.</w:t>
      </w:r>
    </w:p>
    <w:bookmarkEnd w:id="20"/>
    <w:bookmarkStart w:id="21" w:name="introduction"/>
    <w:p>
      <w:pPr>
        <w:pStyle w:val="Heading2"/>
      </w:pPr>
      <w:r>
        <w:t xml:space="preserve">Introduction</w:t>
      </w:r>
    </w:p>
    <w:p>
      <w:pPr>
        <w:pStyle w:val="FirstParagraph"/>
      </w:pPr>
      <w:r>
        <w:t xml:space="preserve">The role of a Statistician has evolved significantly in the 21st century, driven by advancements in technology and the explosion of data available to organizations. In Canada’s capital, Ottawa, statisticians are often associated with federal government research. However, Toronto—a global center for finance and innovation—has become a critical nexus for statistical professionals working across sectors. This Undergraduate Thesis investigates how statisticians in Toronto navigate the challenges of data interpretation, ethical considerations in research, and collaboration with interdisciplinary teams. The focus is on understanding how a Statistician’s expertise contributes to solving real-world problems in Canada’s most diverse urban environment.</w:t>
      </w:r>
    </w:p>
    <w:bookmarkEnd w:id="21"/>
    <w:bookmarkStart w:id="22" w:name="academic-foundations-of-a-statistician"/>
    <w:p>
      <w:pPr>
        <w:pStyle w:val="Heading2"/>
      </w:pPr>
      <w:r>
        <w:t xml:space="preserve">Academic Foundations of a Statistician</w:t>
      </w:r>
    </w:p>
    <w:p>
      <w:pPr>
        <w:pStyle w:val="FirstParagraph"/>
      </w:pPr>
      <w:r>
        <w:t xml:space="preserve">Statisticians in Toronto often begin their careers through undergraduate or graduate programs at prestigious institutions such as the University of Toronto, Ryerson University (now known as Toronto Metropolitan University), and York University. These programs emphasize core competencies in probability theory, statistical modeling, and data analysis. For example, the Department of Statistical Sciences at the University of Toronto offers courses that blend theoretical rigor with practical applications in machine learning and biostatistics.</w:t>
      </w:r>
    </w:p>
    <w:p>
      <w:pPr>
        <w:numPr>
          <w:ilvl w:val="0"/>
          <w:numId w:val="1001"/>
        </w:numPr>
        <w:pStyle w:val="Compact"/>
      </w:pPr>
      <w:r>
        <w:rPr>
          <w:bCs/>
          <w:b/>
        </w:rPr>
        <w:t xml:space="preserve">Theoretical Training:</w:t>
      </w:r>
      <w:r>
        <w:t xml:space="preserve"> </w:t>
      </w:r>
      <w:r>
        <w:t xml:space="preserve">Statisticians study advanced mathematical techniques to analyze large datasets.</w:t>
      </w:r>
    </w:p>
    <w:p>
      <w:pPr>
        <w:numPr>
          <w:ilvl w:val="0"/>
          <w:numId w:val="1001"/>
        </w:numPr>
        <w:pStyle w:val="Compact"/>
      </w:pPr>
      <w:r>
        <w:rPr>
          <w:bCs/>
          <w:b/>
        </w:rPr>
        <w:t xml:space="preserve">Interdisciplinary Skills:</w:t>
      </w:r>
      <w:r>
        <w:t xml:space="preserve"> </w:t>
      </w:r>
      <w:r>
        <w:t xml:space="preserve">They collaborate with economists, biologists, and engineers to derive actionable insights.</w:t>
      </w:r>
    </w:p>
    <w:p>
      <w:pPr>
        <w:numPr>
          <w:ilvl w:val="0"/>
          <w:numId w:val="1001"/>
        </w:numPr>
        <w:pStyle w:val="Compact"/>
      </w:pPr>
      <w:r>
        <w:rPr>
          <w:bCs/>
          <w:b/>
        </w:rPr>
        <w:t xml:space="preserve">Ethical Considerations:</w:t>
      </w:r>
      <w:r>
        <w:t xml:space="preserve"> </w:t>
      </w:r>
      <w:r>
        <w:t xml:space="preserve">In Canada, statisticians must adhere to strict data privacy laws such as the Personal Information Protection and Electronics Documents Act (PIPEDA).</w:t>
      </w:r>
    </w:p>
    <w:bookmarkEnd w:id="22"/>
    <w:bookmarkStart w:id="23" w:name="X948d3ee08ef3e27dfc21ff6c6de7d272ab140a3"/>
    <w:p>
      <w:pPr>
        <w:pStyle w:val="Heading2"/>
      </w:pPr>
      <w:r>
        <w:t xml:space="preserve">Industrial Applications of Statistics in Toronto</w:t>
      </w:r>
    </w:p>
    <w:p>
      <w:pPr>
        <w:pStyle w:val="FirstParagraph"/>
      </w:pPr>
      <w:r>
        <w:t xml:space="preserve">Toronto’s economy is dominated by industries that rely heavily on statistical analysis. Financial institutions like the Bank of Montreal (BMO) and RBC employ statisticians to model market trends, assess risk, and optimize investment strategies. Similarly, healthcare organizations such as the Sinai Health System in Toronto leverage statistical methods to improve patient outcomes through predictive analytics.</w:t>
      </w:r>
    </w:p>
    <w:p>
      <w:pPr>
        <w:pStyle w:val="BodyText"/>
      </w:pPr>
      <w:r>
        <w:t xml:space="preserve">A case study from 2022 highlights how a team of statisticians at a Toronto-based tech startup used regression analysis to predict consumer behavior for e-commerce platforms. Their work not only increased the company’s revenue but also demonstrated the practical value of statistical expertise in Canada’s competitive market.</w:t>
      </w:r>
    </w:p>
    <w:bookmarkEnd w:id="23"/>
    <w:bookmarkStart w:id="24" w:name="government-and-policy-work"/>
    <w:p>
      <w:pPr>
        <w:pStyle w:val="Heading2"/>
      </w:pPr>
      <w:r>
        <w:t xml:space="preserve">Government and Policy Work</w:t>
      </w:r>
    </w:p>
    <w:p>
      <w:pPr>
        <w:pStyle w:val="FirstParagraph"/>
      </w:pPr>
      <w:r>
        <w:t xml:space="preserve">In addition to private-sector roles, statisticians in Toronto play a vital role in public policy. The City of Toronto and provincial agencies like the Ontario Ministry of Health employ statisticians to analyze demographic data, evaluate healthcare programs, and design urban planning initiatives. For instance, during the COVID-19 pandemic, statistical models developed by teams in Toronto helped inform vaccination strategies and public health interventions.</w:t>
      </w:r>
    </w:p>
    <w:p>
      <w:pPr>
        <w:pStyle w:val="BodyText"/>
      </w:pPr>
      <w:r>
        <w:t xml:space="preserve">The Canadian government’s emphasis on open data has further expanded opportunities for statisticians. Initiatives such as the National Research Council of Canada (NRC) and Statistics Canada provide platforms for statisticians to contribute to national research projects while working in Toronto’s collaborative academic-industry ecosystem.</w:t>
      </w:r>
    </w:p>
    <w:bookmarkEnd w:id="24"/>
    <w:bookmarkStart w:id="25" w:name="challenges-and-opportunities"/>
    <w:p>
      <w:pPr>
        <w:pStyle w:val="Heading2"/>
      </w:pPr>
      <w:r>
        <w:t xml:space="preserve">Challenges and Opportunities</w:t>
      </w:r>
    </w:p>
    <w:p>
      <w:pPr>
        <w:pStyle w:val="FirstParagraph"/>
      </w:pPr>
      <w:r>
        <w:t xml:space="preserve">While Toronto presents numerous opportunities for statisticians, challenges such as data privacy regulations, competition in the job market, and the need for continuous skill development remain. The rise of artificial intelligence (AI) and machine learning has also shifted demand toward interdisciplinary roles that combine statistics with programming languages like Python and R.</w:t>
      </w:r>
    </w:p>
    <w:p>
      <w:pPr>
        <w:pStyle w:val="BodyText"/>
      </w:pPr>
      <w:r>
        <w:t xml:space="preserve">However, Toronto’s diverse population and global connectivity offer statisticians a unique advantage. By working on projects that address social inequality, climate change, or urban mobility, statisticians in Toronto can contribute to both local and international challenges. This aligns with Canada’s commitment to using data science for sustainable development.</w:t>
      </w:r>
    </w:p>
    <w:bookmarkEnd w:id="25"/>
    <w:bookmarkStart w:id="26" w:name="conclusion"/>
    <w:p>
      <w:pPr>
        <w:pStyle w:val="Heading2"/>
      </w:pPr>
      <w:r>
        <w:t xml:space="preserve">Conclusion</w:t>
      </w:r>
    </w:p>
    <w:p>
      <w:pPr>
        <w:pStyle w:val="FirstParagraph"/>
      </w:pPr>
      <w:r>
        <w:t xml:space="preserve">In conclusion, the role of a Statistician in Canada’s city of Toronto is both dynamic and impactful. From academic institutions to multinational corporations, statisticians shape the future through their ability to extract meaning from complex data. This Undergraduate Thesis underscores the importance of statistical expertise in addressing contemporary issues while highlighting how Toronto’s unique environment fosters innovation and collaboration. As Canada continues to invest in data science, statisticians will remain essential pillars of progress in this technologically advancing society.</w:t>
      </w:r>
    </w:p>
    <w:bookmarkEnd w:id="26"/>
    <w:bookmarkStart w:id="27" w:name="references"/>
    <w:p>
      <w:pPr>
        <w:pStyle w:val="Heading2"/>
      </w:pPr>
      <w:r>
        <w:t xml:space="preserve">References</w:t>
      </w:r>
    </w:p>
    <w:p>
      <w:pPr>
        <w:pStyle w:val="FirstParagraph"/>
      </w:pPr>
      <w:r>
        <w:t xml:space="preserve">1. University of Toronto Department of Statistical Sciences. (n.d.).</w:t>
      </w:r>
      <w:r>
        <w:t xml:space="preserve"> </w:t>
      </w:r>
      <w:r>
        <w:rPr>
          <w:iCs/>
          <w:i/>
        </w:rPr>
        <w:t xml:space="preserve">Program Overview</w:t>
      </w:r>
      <w:r>
        <w:t xml:space="preserve">. Retrieved from https://www.stats.utoronto.ca</w:t>
      </w:r>
      <w:r>
        <w:br/>
      </w:r>
      <w:r>
        <w:t xml:space="preserve">2. Statistics Canada. (2023).</w:t>
      </w:r>
      <w:r>
        <w:t xml:space="preserve"> </w:t>
      </w:r>
      <w:r>
        <w:rPr>
          <w:iCs/>
          <w:i/>
        </w:rPr>
        <w:t xml:space="preserve">Data Privacy and Open Data Initiatives</w:t>
      </w:r>
      <w:r>
        <w:t xml:space="preserve">.</w:t>
      </w:r>
      <w:r>
        <w:br/>
      </w:r>
      <w:r>
        <w:t xml:space="preserve">3. Toronto Metropolitan University School of Mathematical Sciences. (2023).</w:t>
      </w:r>
      <w:r>
        <w:t xml:space="preserve"> </w:t>
      </w:r>
      <w:r>
        <w:rPr>
          <w:iCs/>
          <w:i/>
        </w:rPr>
        <w:t xml:space="preserve">Statistical Analysis in Industry</w:t>
      </w:r>
      <w:r>
        <w:t xml:space="preserve">.</w:t>
      </w:r>
    </w:p>
    <w:bookmarkEnd w:id="27"/>
    <w:bookmarkStart w:id="28" w:name="X4d20d7e267d8fb5064c098178cf8fd837495c4c"/>
    <w:p>
      <w:pPr>
        <w:pStyle w:val="Heading2"/>
      </w:pPr>
      <w:r>
        <w:t xml:space="preserve">Appendix: Sample Statistical Methods Used in Toronto</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Method</w:t>
            </w:r>
          </w:p>
        </w:tc>
        <w:tc>
          <w:tcPr/>
          <w:p>
            <w:pPr>
              <w:pStyle w:val="Compact"/>
              <w:jc w:val="left"/>
            </w:pPr>
            <w:r>
              <w:t xml:space="preserve">Description</w:t>
            </w:r>
          </w:p>
        </w:tc>
      </w:tr>
      <w:tr>
        <w:tc>
          <w:tcPr/>
          <w:p>
            <w:pPr>
              <w:pStyle w:val="Compact"/>
              <w:jc w:val="left"/>
            </w:pPr>
            <w:r>
              <w:t xml:space="preserve">Multivariate Regression</w:t>
            </w:r>
          </w:p>
        </w:tc>
        <w:tc>
          <w:tcPr/>
          <w:p>
            <w:pPr>
              <w:pStyle w:val="Compact"/>
              <w:jc w:val="left"/>
            </w:pPr>
            <w:r>
              <w:t xml:space="preserve">Used by financial analysts to predict stock market trends.</w:t>
            </w:r>
          </w:p>
        </w:tc>
      </w:tr>
      <w:tr>
        <w:tc>
          <w:tcPr/>
          <w:p>
            <w:pPr>
              <w:pStyle w:val="Compact"/>
              <w:jc w:val="left"/>
            </w:pPr>
            <w:r>
              <w:t xml:space="preserve">Bayesian Inference</w:t>
            </w:r>
          </w:p>
        </w:tc>
        <w:tc>
          <w:tcPr/>
          <w:p>
            <w:pPr>
              <w:pStyle w:val="Compact"/>
              <w:jc w:val="left"/>
            </w:pPr>
            <w:r>
              <w:t xml:space="preserve">Applied in healthcare for personalized treatment recommendations.</w:t>
            </w:r>
          </w:p>
        </w:tc>
      </w:tr>
      <w:tr>
        <w:tc>
          <w:tcPr/>
          <w:p>
            <w:pPr>
              <w:pStyle w:val="Compact"/>
              <w:jc w:val="left"/>
            </w:pPr>
            <w:r>
              <w:t xml:space="preserve">Time Series Analysis</w:t>
            </w:r>
          </w:p>
        </w:tc>
        <w:tc>
          <w:tcPr/>
          <w:p>
            <w:pPr>
              <w:pStyle w:val="Compact"/>
              <w:jc w:val="left"/>
            </w:pPr>
            <w:r>
              <w:t xml:space="preserve">Leveraged by urban planners to forecast population growth.</w:t>
            </w:r>
          </w:p>
        </w:tc>
      </w:tr>
    </w:tbl>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Canada Toronto</dc:title>
  <dc:creator/>
  <dc:language>en</dc:language>
  <cp:keywords/>
  <dcterms:created xsi:type="dcterms:W3CDTF">2026-07-19T05:08:26Z</dcterms:created>
  <dcterms:modified xsi:type="dcterms:W3CDTF">2026-07-19T05:08:26Z</dcterms:modified>
</cp:coreProperties>
</file>

<file path=docProps/custom.xml><?xml version="1.0" encoding="utf-8"?>
<Properties xmlns="http://schemas.openxmlformats.org/officeDocument/2006/custom-properties" xmlns:vt="http://schemas.openxmlformats.org/officeDocument/2006/docPropsVTypes"/>
</file>