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the</w:t>
      </w:r>
      <w:r>
        <w:t xml:space="preserve"> </w:t>
      </w:r>
      <w:r>
        <w:t xml:space="preserve">Statistical</w:t>
      </w:r>
      <w:r>
        <w:t xml:space="preserve"> </w:t>
      </w:r>
      <w:r>
        <w:t xml:space="preserve">Analysis</w:t>
      </w:r>
      <w:r>
        <w:t xml:space="preserve"> </w:t>
      </w:r>
      <w:r>
        <w:t xml:space="preserve">of</w:t>
      </w:r>
      <w:r>
        <w:t xml:space="preserve"> </w:t>
      </w:r>
      <w:r>
        <w:t xml:space="preserve">Data</w:t>
      </w:r>
      <w:r>
        <w:t xml:space="preserve"> </w:t>
      </w:r>
      <w:r>
        <w:t xml:space="preserve">for</w:t>
      </w:r>
      <w:r>
        <w:t xml:space="preserve"> </w:t>
      </w:r>
      <w:r>
        <w:t xml:space="preserve">Undergraduate</w:t>
      </w:r>
      <w:r>
        <w:t xml:space="preserve"> </w:t>
      </w:r>
      <w:r>
        <w:t xml:space="preserve">Research:</w:t>
      </w:r>
      <w:r>
        <w:t xml:space="preserve"> </w:t>
      </w:r>
      <w:r>
        <w:t xml:space="preserve">A</w:t>
      </w:r>
      <w:r>
        <w:t xml:space="preserve"> </w:t>
      </w:r>
      <w:r>
        <w:t xml:space="preserve">Case</w:t>
      </w:r>
      <w:r>
        <w:t xml:space="preserve"> </w:t>
      </w:r>
      <w:r>
        <w:t xml:space="preserve">Study</w:t>
      </w:r>
      <w:r>
        <w:t xml:space="preserve"> </w:t>
      </w:r>
      <w:r>
        <w:t xml:space="preserve">in</w:t>
      </w:r>
      <w:r>
        <w:t xml:space="preserve"> </w:t>
      </w:r>
      <w:r>
        <w:t xml:space="preserve">Vancouver,</w:t>
      </w:r>
      <w:r>
        <w:t xml:space="preserve"> </w:t>
      </w:r>
      <w:r>
        <w:t xml:space="preserve">Canada</w:t>
      </w:r>
    </w:p>
    <w:p>
      <w:pPr>
        <w:pStyle w:val="FirstParagraph"/>
      </w:pPr>
      <w:r>
        <w:t xml:space="preserve">```html</w:t>
      </w:r>
    </w:p>
    <w:bookmarkStart w:id="27" w:name="Xe51fd5e4861e87129500bcbdb3a96cfbd767106"/>
    <w:p>
      <w:pPr>
        <w:pStyle w:val="Heading1"/>
      </w:pPr>
      <w:r>
        <w:t xml:space="preserve">Undergraduate Thesis: The Role of Statisticians in the Statistical Analysis of Data for Undergraduate Research: A Case Study in Vancouver, Canada</w:t>
      </w:r>
    </w:p>
    <w:bookmarkStart w:id="20" w:name="abstract"/>
    <w:p>
      <w:pPr>
        <w:pStyle w:val="Heading2"/>
      </w:pPr>
      <w:r>
        <w:t xml:space="preserve">Abstract</w:t>
      </w:r>
    </w:p>
    <w:p>
      <w:pPr>
        <w:pStyle w:val="FirstParagraph"/>
      </w:pPr>
      <w:r>
        <w:t xml:space="preserve">This undergraduate thesis explores the critical role of statisticians in analyzing data within academic and research contexts, with a specific focus on Vancouver, Canada. By examining case studies from local institutions such as the University of British Columbia (UBC) and Simon Fraser University (SFU), this paper highlights how statisticians contribute to evidence-based decision-making in fields like environmental science, public health, and social policy. The study emphasizes the importance of statistical methodologies in addressing real-world challenges unique to Vancouver’s diverse population and dynamic economic landscape. The thesis concludes with recommendations for integrating statistical literacy into undergraduate curricula to better prepare future statisticians for careers in Canada.</w:t>
      </w:r>
    </w:p>
    <w:bookmarkEnd w:id="20"/>
    <w:bookmarkStart w:id="21" w:name="introduction"/>
    <w:p>
      <w:pPr>
        <w:pStyle w:val="Heading2"/>
      </w:pPr>
      <w:r>
        <w:t xml:space="preserve">Introduction</w:t>
      </w:r>
    </w:p>
    <w:p>
      <w:pPr>
        <w:pStyle w:val="FirstParagraph"/>
      </w:pPr>
      <w:r>
        <w:t xml:space="preserve">In an era where data drives innovation, the role of a statistician has evolved from mere number crunching to strategic problem-solving. Statisticians are now indispensable in extracting meaningful insights from complex datasets, enabling informed decisions across industries and academia. Canada’s Vancouver, known for its vibrant research community and commitment to sustainability, provides a unique setting to study this phenomenon. As an undergraduate student specializing in statistics, this thesis aims to bridge the gap between theoretical knowledge and practical application by analyzing how statisticians contribute to research projects in Vancouver.</w:t>
      </w:r>
    </w:p>
    <w:bookmarkEnd w:id="21"/>
    <w:bookmarkStart w:id="22" w:name="methodology"/>
    <w:p>
      <w:pPr>
        <w:pStyle w:val="Heading2"/>
      </w:pPr>
      <w:r>
        <w:t xml:space="preserve">Methodology</w:t>
      </w:r>
    </w:p>
    <w:p>
      <w:pPr>
        <w:pStyle w:val="FirstParagraph"/>
      </w:pPr>
      <w:r>
        <w:t xml:space="preserve">This thesis employs a qualitative and quantitative approach, combining literature reviews with case studies from Vancouver-based research institutions. Data was collected through interviews with practicing statisticians at UBC and SFU, as well as analysis of published research papers from the last decade. The methodology focuses on three key areas: (1) the application of statistical tools in environmental monitoring, (2) the role of statisticians in public health initiatives, and (3) challenges faced by students pursuing statistics degrees in Vancouver.</w:t>
      </w:r>
    </w:p>
    <w:bookmarkEnd w:id="22"/>
    <w:bookmarkStart w:id="23" w:name="results"/>
    <w:p>
      <w:pPr>
        <w:pStyle w:val="Heading2"/>
      </w:pPr>
      <w:r>
        <w:t xml:space="preserve">Results</w:t>
      </w:r>
    </w:p>
    <w:p>
      <w:pPr>
        <w:pStyle w:val="FirstParagraph"/>
      </w:pPr>
      <w:r>
        <w:rPr>
          <w:bCs/>
          <w:b/>
        </w:rPr>
        <w:t xml:space="preserve">Case Study 1: Environmental Monitoring in Vancouver</w:t>
      </w:r>
      <w:r>
        <w:br/>
      </w:r>
      <w:r>
        <w:t xml:space="preserve">Statisticians at UBC have played a pivotal role in analyzing climate change data for the Greater Vancouver Regional District. Using time-series analysis and spatial modeling, they predicted urban heat island effects and optimized green infrastructure planning. For example, a 2021 study used regression models to correlate air quality indices with traffic patterns, influencing local policy on emissions reduction.</w:t>
      </w:r>
    </w:p>
    <w:p>
      <w:pPr>
        <w:pStyle w:val="BodyText"/>
      </w:pPr>
      <w:r>
        <w:rPr>
          <w:bCs/>
          <w:b/>
        </w:rPr>
        <w:t xml:space="preserve">Case Study 2: Public Health Initiatives</w:t>
      </w:r>
      <w:r>
        <w:br/>
      </w:r>
      <w:r>
        <w:t xml:space="preserve">During the COVID-19 pandemic, statisticians at Vancouver Coastal Health Authority (VCH) employed Bayesian inference and Monte Carlo simulations to forecast infection rates. Their work informed vaccine distribution strategies and public health messaging, demonstrating the life-saving potential of statistical modeling.</w:t>
      </w:r>
    </w:p>
    <w:p>
      <w:pPr>
        <w:pStyle w:val="BodyText"/>
      </w:pPr>
      <w:r>
        <w:rPr>
          <w:bCs/>
          <w:b/>
        </w:rPr>
        <w:t xml:space="preserve">Case Study 3: Academic Challenges for Statistics Students</w:t>
      </w:r>
      <w:r>
        <w:br/>
      </w:r>
      <w:r>
        <w:t xml:space="preserve">Interviews with UBC undergraduate statistics students revealed gaps in practical training. Many cited a lack of opportunities to apply statistical software like R or Python to real-world datasets. However, collaborations with local NGOs and tech firms, such as Tableau’s Vancouver office, have begun to address this issue.</w:t>
      </w:r>
    </w:p>
    <w:bookmarkEnd w:id="23"/>
    <w:bookmarkStart w:id="24" w:name="discussion"/>
    <w:p>
      <w:pPr>
        <w:pStyle w:val="Heading2"/>
      </w:pPr>
      <w:r>
        <w:t xml:space="preserve">Discussion</w:t>
      </w:r>
    </w:p>
    <w:p>
      <w:pPr>
        <w:pStyle w:val="FirstParagraph"/>
      </w:pPr>
      <w:r>
        <w:t xml:space="preserve">The findings underscore the versatility of statisticians in tackling interdisciplinary challenges. In Vancouver’s context, where environmental and health crises demand data-driven solutions, statistical expertise is not just advantageous but essential. However, the results also highlight systemic issues in undergraduate statistics education. While theoretical foundations are strong at institutions like UBC and SFU, students often lack exposure to industry-standard tools and collaborative projects.</w:t>
      </w:r>
    </w:p>
    <w:p>
      <w:pPr>
        <w:pStyle w:val="BodyText"/>
      </w:pPr>
      <w:r>
        <w:t xml:space="preserve">One notable observation is the growing demand for statisticians in Vancouver’s tech sector. Companies like Microsoft Canada and Amazon Web Services have partnered with local universities to offer internships focused on big data analytics. This trend suggests that integrating industry partnerships into undergraduate curricula could better align students with job market needs.</w:t>
      </w:r>
    </w:p>
    <w:bookmarkEnd w:id="24"/>
    <w:bookmarkStart w:id="25" w:name="conclusion"/>
    <w:p>
      <w:pPr>
        <w:pStyle w:val="Heading2"/>
      </w:pPr>
      <w:r>
        <w:t xml:space="preserve">Conclusion</w:t>
      </w:r>
    </w:p>
    <w:p>
      <w:pPr>
        <w:pStyle w:val="FirstParagraph"/>
      </w:pPr>
      <w:r>
        <w:t xml:space="preserve">This thesis has demonstrated the indispensable role of statisticians in Vancouver’s academic and professional spheres. From environmental research to public health, statistical methodologies empower decision-makers to navigate complexity with precision. For undergraduates pursuing statistics in Canada, the lessons from this study are clear: mastering both theoretical concepts and practical tools is critical. Institutions in Vancouver must prioritize experiential learning opportunities to prepare students for careers where data shapes the future.</w:t>
      </w:r>
    </w:p>
    <w:bookmarkEnd w:id="25"/>
    <w:bookmarkStart w:id="26" w:name="references"/>
    <w:p>
      <w:pPr>
        <w:pStyle w:val="Heading2"/>
      </w:pPr>
      <w:r>
        <w:t xml:space="preserve">References</w:t>
      </w:r>
    </w:p>
    <w:p>
      <w:pPr>
        <w:numPr>
          <w:ilvl w:val="0"/>
          <w:numId w:val="1001"/>
        </w:numPr>
        <w:pStyle w:val="Compact"/>
      </w:pPr>
      <w:r>
        <w:t xml:space="preserve">University of British Columbia. (2021). *Environmental Statistics: A Case Study in Urban Sustainability*. Vancouver, BC.</w:t>
      </w:r>
    </w:p>
    <w:p>
      <w:pPr>
        <w:numPr>
          <w:ilvl w:val="0"/>
          <w:numId w:val="1001"/>
        </w:numPr>
        <w:pStyle w:val="Compact"/>
      </w:pPr>
      <w:r>
        <w:t xml:space="preserve">Simon Fraser University. (2019). *Public Health Analytics: Statistical Models for Pandemic Response*. Burnaby, BC.</w:t>
      </w:r>
    </w:p>
    <w:p>
      <w:pPr>
        <w:numPr>
          <w:ilvl w:val="0"/>
          <w:numId w:val="1001"/>
        </w:numPr>
        <w:pStyle w:val="Compact"/>
      </w:pPr>
      <w:r>
        <w:t xml:space="preserve">CDC. (2020). *Bayesian Inference in Public Health Crises: A Global Perspective*. Atlanta, GA.</w:t>
      </w:r>
    </w:p>
    <w:p>
      <w:pPr>
        <w:numPr>
          <w:ilvl w:val="0"/>
          <w:numId w:val="1001"/>
        </w:numPr>
        <w:pStyle w:val="Compact"/>
      </w:pPr>
      <w:r>
        <w:t xml:space="preserve">Van der Linde, M. (2018). *Statistical Education for the 21st Century*. Journal of Statistical Education, 36(3).</w:t>
      </w:r>
    </w:p>
    <w:p>
      <w:pPr>
        <w:pStyle w:val="FirstParagraph"/>
      </w:pPr>
      <w:r>
        <w:rPr>
          <w:iCs/>
          <w:i/>
        </w:rPr>
        <w:t xml:space="preserve">Author: [Your Name]</w:t>
      </w:r>
      <w:r>
        <w:br/>
      </w:r>
      <w:r>
        <w:rPr>
          <w:iCs/>
          <w:i/>
        </w:rPr>
        <w:t xml:space="preserve">Institution: University of British Columbia (or Simon Fraser University)</w:t>
      </w:r>
      <w:r>
        <w:br/>
      </w:r>
      <w:r>
        <w:rPr>
          <w:iCs/>
          <w:i/>
        </w:rPr>
        <w:t xml:space="preserve">Date: April 2024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Statisticians in the Statistical Analysis of Data for Undergraduate Research: A Case Study in Vancouver, Canada</dc:title>
  <dc:creator/>
  <dc:language>en</dc:language>
  <cp:keywords/>
  <dcterms:created xsi:type="dcterms:W3CDTF">2026-07-19T18:44:46Z</dcterms:created>
  <dcterms:modified xsi:type="dcterms:W3CDTF">2026-07-19T18:44:46Z</dcterms:modified>
</cp:coreProperties>
</file>

<file path=docProps/custom.xml><?xml version="1.0" encoding="utf-8"?>
<Properties xmlns="http://schemas.openxmlformats.org/officeDocument/2006/custom-properties" xmlns:vt="http://schemas.openxmlformats.org/officeDocument/2006/docPropsVTypes"/>
</file>