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China's</w:t>
      </w:r>
      <w:r>
        <w:t xml:space="preserve"> </w:t>
      </w:r>
      <w:r>
        <w:t xml:space="preserve">Shanghai:</w:t>
      </w:r>
      <w:r>
        <w:t xml:space="preserve"> </w:t>
      </w:r>
      <w:r>
        <w:t xml:space="preserve">Statistical</w:t>
      </w:r>
      <w:r>
        <w:t xml:space="preserve"> </w:t>
      </w:r>
      <w:r>
        <w:t xml:space="preserve">Analysis</w:t>
      </w:r>
      <w:r>
        <w:t xml:space="preserve"> </w:t>
      </w:r>
      <w:r>
        <w:t xml:space="preserve">for</w:t>
      </w:r>
      <w:r>
        <w:t xml:space="preserve"> </w:t>
      </w:r>
      <w:r>
        <w:t xml:space="preserve">Economic</w:t>
      </w:r>
      <w:r>
        <w:t xml:space="preserve"> </w:t>
      </w:r>
      <w:r>
        <w:t xml:space="preserve">Development</w:t>
      </w:r>
    </w:p>
    <w:p>
      <w:pPr>
        <w:pStyle w:val="FirstParagraph"/>
      </w:pPr>
      <w:r>
        <w:t xml:space="preserve">```html</w:t>
      </w:r>
    </w:p>
    <w:bookmarkStart w:id="32" w:name="Xa7c8df40aba192e6e6656726a642fb102be1716"/>
    <w:p>
      <w:pPr>
        <w:pStyle w:val="Heading1"/>
      </w:pPr>
      <w:r>
        <w:t xml:space="preserve">An Undergraduate Thesis on the Role of a Statistician in China's Shanghai: Statistical Analysis for Economic Development</w:t>
      </w:r>
    </w:p>
    <w:bookmarkStart w:id="20" w:name="abstract"/>
    <w:p>
      <w:pPr>
        <w:pStyle w:val="Heading2"/>
      </w:pPr>
      <w:r>
        <w:t xml:space="preserve">Abstract</w:t>
      </w:r>
    </w:p>
    <w:p>
      <w:pPr>
        <w:pStyle w:val="FirstParagraph"/>
      </w:pPr>
      <w:r>
        <w:t xml:space="preserve">This undergraduate thesis explores the evolving role of a statistician in China's Shanghai, emphasizing their contributions to economic development, public policy, and technological innovation. As one of the world’s leading financial hubs, Shanghai relies heavily on statistical analysis to drive decision-making processes across industries. This document evaluates how statisticians in Shanghai navigate challenges such as data privacy regulations and high-pressure economic environments while leveraging opportunities like the city's smart city initiatives and international collaborations. The study also highlights case studies from academic institutions like Fudan University and government agencies, underscoring the importance of statistical rigor in shaping China’s future.</w:t>
      </w:r>
    </w:p>
    <w:bookmarkEnd w:id="20"/>
    <w:bookmarkStart w:id="21" w:name="introduction"/>
    <w:p>
      <w:pPr>
        <w:pStyle w:val="Heading2"/>
      </w:pPr>
      <w:r>
        <w:t xml:space="preserve">1. Introduction</w:t>
      </w:r>
    </w:p>
    <w:p>
      <w:pPr>
        <w:pStyle w:val="FirstParagraph"/>
      </w:pPr>
      <w:r>
        <w:t xml:space="preserve">The role of a statistician is critical in modern economies, particularly in cities like Shanghai, where data-driven strategies are pivotal to growth. In China’s dynamic economic landscape, statisticians provide the foundation for informed policy-making, market analysis, and technological advancement. This thesis investigates how statisticians in Shanghai contribute to sectors such as finance, healthcare, and urban planning while addressing challenges unique to a global metropolis with stringent regulatory frameworks.</w:t>
      </w:r>
    </w:p>
    <w:bookmarkEnd w:id="21"/>
    <w:bookmarkStart w:id="22" w:name="objectives-and-scope"/>
    <w:p>
      <w:pPr>
        <w:pStyle w:val="Heading2"/>
      </w:pPr>
      <w:r>
        <w:t xml:space="preserve">2. Objectives and Scope</w:t>
      </w:r>
    </w:p>
    <w:p>
      <w:pPr>
        <w:numPr>
          <w:ilvl w:val="0"/>
          <w:numId w:val="1001"/>
        </w:numPr>
        <w:pStyle w:val="Compact"/>
      </w:pPr>
      <w:r>
        <w:t xml:space="preserve">To analyze the responsibilities of a statistician in Shanghai’s economic ecosystem.</w:t>
      </w:r>
    </w:p>
    <w:p>
      <w:pPr>
        <w:numPr>
          <w:ilvl w:val="0"/>
          <w:numId w:val="1001"/>
        </w:numPr>
        <w:pStyle w:val="Compact"/>
      </w:pPr>
      <w:r>
        <w:t xml:space="preserve">To evaluate the impact of statistical methods on public policy formulation in China’s financial capital.</w:t>
      </w:r>
    </w:p>
    <w:p>
      <w:pPr>
        <w:numPr>
          <w:ilvl w:val="0"/>
          <w:numId w:val="1001"/>
        </w:numPr>
        <w:pStyle w:val="Compact"/>
      </w:pPr>
      <w:r>
        <w:t xml:space="preserve">To explore challenges faced by statisticians, such as data governance and cross-sector collaboration.</w:t>
      </w:r>
    </w:p>
    <w:p>
      <w:pPr>
        <w:numPr>
          <w:ilvl w:val="0"/>
          <w:numId w:val="1001"/>
        </w:numPr>
        <w:pStyle w:val="Compact"/>
      </w:pPr>
      <w:r>
        <w:t xml:space="preserve">To propose strategies for enhancing the role of statisticians in Shanghai’s future development plans.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reviews, case studies, and interviews with professionals in Shanghai. Data is sourced from academic journals, government publications (e.g., the National Bureau of Statistics of China), and reports from institutions such as the Shanghai Municipal Bureau of Statistics. The analysis focuses on statistical practices in key sectors like finance (e.g., stock exchanges) and urban management (e.g., smart city projects).</w:t>
      </w:r>
    </w:p>
    <w:bookmarkEnd w:id="23"/>
    <w:bookmarkStart w:id="24" w:name="X7684e841e57a68b2d95b9da347b58dc1546e63e"/>
    <w:p>
      <w:pPr>
        <w:pStyle w:val="Heading2"/>
      </w:pPr>
      <w:r>
        <w:t xml:space="preserve">4. The Role of a Statistician in Shanghai’s Economy</w:t>
      </w:r>
    </w:p>
    <w:p>
      <w:pPr>
        <w:pStyle w:val="FirstParagraph"/>
      </w:pPr>
      <w:r>
        <w:t xml:space="preserve">In Shanghai, statisticians play a dual role as analysts and advisors. They design surveys, model economic trends, and provide insights to policymakers. For instance:</w:t>
      </w:r>
    </w:p>
    <w:p>
      <w:pPr>
        <w:numPr>
          <w:ilvl w:val="0"/>
          <w:numId w:val="1002"/>
        </w:numPr>
        <w:pStyle w:val="Compact"/>
      </w:pPr>
      <w:r>
        <w:rPr>
          <w:bCs/>
          <w:b/>
        </w:rPr>
        <w:t xml:space="preserve">Financial Sector:</w:t>
      </w:r>
      <w:r>
        <w:t xml:space="preserve"> </w:t>
      </w:r>
      <w:r>
        <w:t xml:space="preserve">Statisticians at institutions like the Shanghai Stock Exchange use predictive models to assess market volatility and risk management strategies.</w:t>
      </w:r>
    </w:p>
    <w:p>
      <w:pPr>
        <w:numPr>
          <w:ilvl w:val="0"/>
          <w:numId w:val="1002"/>
        </w:numPr>
        <w:pStyle w:val="Compact"/>
      </w:pPr>
      <w:r>
        <w:rPr>
          <w:bCs/>
          <w:b/>
        </w:rPr>
        <w:t xml:space="preserve">Public Health:</w:t>
      </w:r>
      <w:r>
        <w:t xml:space="preserve"> </w:t>
      </w:r>
      <w:r>
        <w:t xml:space="preserve">During the COVID-19 pandemic, statisticians collaborated with local health authorities to track infection rates and optimize resource allocation.</w:t>
      </w:r>
    </w:p>
    <w:p>
      <w:pPr>
        <w:numPr>
          <w:ilvl w:val="0"/>
          <w:numId w:val="1002"/>
        </w:numPr>
        <w:pStyle w:val="Compact"/>
      </w:pPr>
      <w:r>
        <w:rPr>
          <w:bCs/>
          <w:b/>
        </w:rPr>
        <w:t xml:space="preserve">Urban Planning:</w:t>
      </w:r>
      <w:r>
        <w:t xml:space="preserve"> </w:t>
      </w:r>
      <w:r>
        <w:t xml:space="preserve">Data analysis informs infrastructure projects, such as traffic flow optimization in Shanghai’s Pudong district.</w:t>
      </w:r>
    </w:p>
    <w:bookmarkEnd w:id="24"/>
    <w:bookmarkStart w:id="25" w:name="X82ffcd466fd577b3518e35740b255096c1d3301"/>
    <w:p>
      <w:pPr>
        <w:pStyle w:val="Heading2"/>
      </w:pPr>
      <w:r>
        <w:t xml:space="preserve">5. Challenges Faced by Statisticians in Shanghai</w:t>
      </w:r>
    </w:p>
    <w:p>
      <w:pPr>
        <w:pStyle w:val="FirstParagraph"/>
      </w:pPr>
      <w:r>
        <w:t xml:space="preserve">The rapid pace of urbanization and economic growth in Shanghai presents unique challenges for statisticians:</w:t>
      </w:r>
    </w:p>
    <w:p>
      <w:pPr>
        <w:numPr>
          <w:ilvl w:val="0"/>
          <w:numId w:val="1003"/>
        </w:numPr>
        <w:pStyle w:val="Compact"/>
      </w:pPr>
      <w:r>
        <w:rPr>
          <w:bCs/>
          <w:b/>
        </w:rPr>
        <w:t xml:space="preserve">Data Privacy Laws:</w:t>
      </w:r>
      <w:r>
        <w:t xml:space="preserve"> </w:t>
      </w:r>
      <w:r>
        <w:t xml:space="preserve">Compliance with China’s Cybersecurity Law requires careful handling of personal data, limiting the scope of some statistical analyses.</w:t>
      </w:r>
    </w:p>
    <w:p>
      <w:pPr>
        <w:numPr>
          <w:ilvl w:val="0"/>
          <w:numId w:val="1003"/>
        </w:numPr>
        <w:pStyle w:val="Compact"/>
      </w:pPr>
      <w:r>
        <w:rPr>
          <w:bCs/>
          <w:b/>
        </w:rPr>
        <w:t xml:space="preserve">High-Density Data Environments:</w:t>
      </w:r>
      <w:r>
        <w:t xml:space="preserve"> </w:t>
      </w:r>
      <w:r>
        <w:t xml:space="preserve">Managing vast datasets from sources like IoT devices in smart city projects demands advanced computational skills.</w:t>
      </w:r>
    </w:p>
    <w:p>
      <w:pPr>
        <w:numPr>
          <w:ilvl w:val="0"/>
          <w:numId w:val="1003"/>
        </w:numPr>
        <w:pStyle w:val="Compact"/>
      </w:pPr>
      <w:r>
        <w:rPr>
          <w:bCs/>
          <w:b/>
        </w:rPr>
        <w:t xml:space="preserve">Cross-Sector Collaboration:</w:t>
      </w:r>
      <w:r>
        <w:t xml:space="preserve"> </w:t>
      </w:r>
      <w:r>
        <w:t xml:space="preserve">Statisticians must communicate complex findings to non-technical stakeholders, requiring strong interdisciplinary collaboration.</w:t>
      </w:r>
    </w:p>
    <w:bookmarkEnd w:id="25"/>
    <w:bookmarkStart w:id="26" w:name="opportunities-for-growth"/>
    <w:p>
      <w:pPr>
        <w:pStyle w:val="Heading2"/>
      </w:pPr>
      <w:r>
        <w:t xml:space="preserve">6. Opportunities for Growth</w:t>
      </w:r>
    </w:p>
    <w:p>
      <w:pPr>
        <w:pStyle w:val="FirstParagraph"/>
      </w:pPr>
      <w:r>
        <w:t xml:space="preserve">Despite challenges, Shanghai offers significant opportunities for statisticians:</w:t>
      </w:r>
    </w:p>
    <w:p>
      <w:pPr>
        <w:numPr>
          <w:ilvl w:val="0"/>
          <w:numId w:val="1004"/>
        </w:numPr>
        <w:pStyle w:val="Compact"/>
      </w:pPr>
      <w:r>
        <w:rPr>
          <w:bCs/>
          <w:b/>
        </w:rPr>
        <w:t xml:space="preserve">Smart City Initiatives:</w:t>
      </w:r>
      <w:r>
        <w:t xml:space="preserve"> </w:t>
      </w:r>
      <w:r>
        <w:t xml:space="preserve">Projects like the Shanghai Smart City Plan leverage statistical models to improve energy efficiency and public services.</w:t>
      </w:r>
    </w:p>
    <w:p>
      <w:pPr>
        <w:numPr>
          <w:ilvl w:val="0"/>
          <w:numId w:val="1004"/>
        </w:numPr>
        <w:pStyle w:val="Compact"/>
      </w:pPr>
      <w:r>
        <w:rPr>
          <w:bCs/>
          <w:b/>
        </w:rPr>
        <w:t xml:space="preserve">International Collaboration:</w:t>
      </w:r>
      <w:r>
        <w:t xml:space="preserve"> </w:t>
      </w:r>
      <w:r>
        <w:t xml:space="preserve">Partnerships with institutions such as MIT’s Media Lab provide access to cutting-edge methodologies in data science.</w:t>
      </w:r>
    </w:p>
    <w:p>
      <w:pPr>
        <w:numPr>
          <w:ilvl w:val="0"/>
          <w:numId w:val="1004"/>
        </w:numPr>
        <w:pStyle w:val="Compact"/>
      </w:pPr>
      <w:r>
        <w:rPr>
          <w:bCs/>
          <w:b/>
        </w:rPr>
        <w:t xml:space="preserve">Educational Advancement:</w:t>
      </w:r>
      <w:r>
        <w:t xml:space="preserve"> </w:t>
      </w:r>
      <w:r>
        <w:t xml:space="preserve">Universities like Fudan University offer specialized programs in statistics, fostering a skilled workforce for the city’s needs.</w:t>
      </w:r>
    </w:p>
    <w:bookmarkEnd w:id="26"/>
    <w:bookmarkStart w:id="27" w:name="Xed716e5616362adff9edaf2a746573a1fe9724a"/>
    <w:p>
      <w:pPr>
        <w:pStyle w:val="Heading2"/>
      </w:pPr>
      <w:r>
        <w:t xml:space="preserve">7. Case Study: Statistical Analysis in Shanghai’s Financial Sector</w:t>
      </w:r>
    </w:p>
    <w:p>
      <w:pPr>
        <w:pStyle w:val="FirstParagraph"/>
      </w:pPr>
      <w:r>
        <w:t xml:space="preserve">The Shanghai Composite Index is a prime example of statistical application in finance. Statisticians use time-series analysis and machine learning algorithms to predict market trends, aiding investors and regulators. For instance, during the 2015 stock market crash, real-time data analytics helped policymakers implement circuit breakers to stabilize the market.</w:t>
      </w:r>
    </w:p>
    <w:bookmarkEnd w:id="27"/>
    <w:bookmarkStart w:id="28" w:name="recommendations"/>
    <w:p>
      <w:pPr>
        <w:pStyle w:val="Heading2"/>
      </w:pPr>
      <w:r>
        <w:t xml:space="preserve">8. Recommendations</w:t>
      </w:r>
    </w:p>
    <w:p>
      <w:pPr>
        <w:pStyle w:val="FirstParagraph"/>
      </w:pPr>
      <w:r>
        <w:t xml:space="preserve">To strengthen the role of statisticians in Shanghai:</w:t>
      </w:r>
    </w:p>
    <w:p>
      <w:pPr>
        <w:numPr>
          <w:ilvl w:val="0"/>
          <w:numId w:val="1005"/>
        </w:numPr>
        <w:pStyle w:val="Compact"/>
      </w:pPr>
      <w:r>
        <w:t xml:space="preserve">Increase funding for statistical research in universities and public institutions.</w:t>
      </w:r>
    </w:p>
    <w:p>
      <w:pPr>
        <w:numPr>
          <w:ilvl w:val="0"/>
          <w:numId w:val="1005"/>
        </w:numPr>
        <w:pStyle w:val="Compact"/>
      </w:pPr>
      <w:r>
        <w:t xml:space="preserve">Develop training programs focused on big data and AI integration for statistical analysis.</w:t>
      </w:r>
    </w:p>
    <w:p>
      <w:pPr>
        <w:numPr>
          <w:ilvl w:val="0"/>
          <w:numId w:val="1005"/>
        </w:numPr>
        <w:pStyle w:val="Compact"/>
      </w:pPr>
      <w:r>
        <w:t xml:space="preserve">Establish cross-sector task forces to streamline data-sharing between government agencies and private enterprises.</w:t>
      </w:r>
    </w:p>
    <w:bookmarkEnd w:id="28"/>
    <w:bookmarkStart w:id="29" w:name="conclusion"/>
    <w:p>
      <w:pPr>
        <w:pStyle w:val="Heading2"/>
      </w:pPr>
      <w:r>
        <w:t xml:space="preserve">9. Conclusion</w:t>
      </w:r>
    </w:p>
    <w:p>
      <w:pPr>
        <w:pStyle w:val="FirstParagraph"/>
      </w:pPr>
      <w:r>
        <w:t xml:space="preserve">This undergraduate thesis highlights the indispensable role of statisticians in Shanghai’s economic and social development. As China continues to position itself as a global leader, the work of statisticians in Shanghai will remain central to achieving sustainable growth. By addressing challenges and embracing technological innovation, statisticians can further solidify their impact on both local and international scales.</w:t>
      </w:r>
    </w:p>
    <w:bookmarkEnd w:id="29"/>
    <w:bookmarkStart w:id="30" w:name="references"/>
    <w:p>
      <w:pPr>
        <w:pStyle w:val="Heading2"/>
      </w:pPr>
      <w:r>
        <w:t xml:space="preserve">References</w:t>
      </w:r>
    </w:p>
    <w:p>
      <w:pPr>
        <w:numPr>
          <w:ilvl w:val="0"/>
          <w:numId w:val="1006"/>
        </w:numPr>
        <w:pStyle w:val="Compact"/>
      </w:pPr>
      <w:r>
        <w:t xml:space="preserve">National Bureau of Statistics of China (2023). Statistical Yearbook of Shanghai.</w:t>
      </w:r>
    </w:p>
    <w:p>
      <w:pPr>
        <w:numPr>
          <w:ilvl w:val="0"/>
          <w:numId w:val="1006"/>
        </w:numPr>
        <w:pStyle w:val="Compact"/>
      </w:pPr>
      <w:r>
        <w:t xml:space="preserve">Fudan University. "Department of Statistics: Research and Innovation in the Digital Age."</w:t>
      </w:r>
    </w:p>
    <w:p>
      <w:pPr>
        <w:numPr>
          <w:ilvl w:val="0"/>
          <w:numId w:val="1006"/>
        </w:numPr>
        <w:pStyle w:val="Compact"/>
      </w:pPr>
      <w:r>
        <w:t xml:space="preserve">Shanghai Municipal Bureau of Statistics. "Smart City Data Analytics Report (2023)."</w:t>
      </w:r>
    </w:p>
    <w:bookmarkEnd w:id="30"/>
    <w:bookmarkStart w:id="31" w:name="appendices"/>
    <w:p>
      <w:pPr>
        <w:pStyle w:val="Heading2"/>
      </w:pPr>
      <w:r>
        <w:t xml:space="preserve">Appendices</w:t>
      </w:r>
    </w:p>
    <w:p>
      <w:pPr>
        <w:pStyle w:val="FirstParagraph"/>
      </w:pPr>
      <w:r>
        <w:rPr>
          <w:iCs/>
          <w:i/>
        </w:rPr>
        <w:t xml:space="preserve">Appendix A: Interview Transcripts with Shanghai-Based Statisticians.</w:t>
      </w:r>
    </w:p>
    <w:p>
      <w:pPr>
        <w:pStyle w:val="BodyText"/>
      </w:pPr>
      <w:r>
        <w:rPr>
          <w:iCs/>
          <w:i/>
        </w:rPr>
        <w:t xml:space="preserve">Appendix B: Statistical Models Used in Shanghai’s Public Health Response to COVID-19.</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Statistician in China's Shanghai: Statistical Analysis for Economic Development</dc:title>
  <dc:creator/>
  <dc:language>en</dc:language>
  <cp:keywords/>
  <dcterms:created xsi:type="dcterms:W3CDTF">2026-07-22T15:31:26Z</dcterms:created>
  <dcterms:modified xsi:type="dcterms:W3CDTF">2026-07-22T15:31:26Z</dcterms:modified>
</cp:coreProperties>
</file>

<file path=docProps/custom.xml><?xml version="1.0" encoding="utf-8"?>
<Properties xmlns="http://schemas.openxmlformats.org/officeDocument/2006/custom-properties" xmlns:vt="http://schemas.openxmlformats.org/officeDocument/2006/docPropsVTypes"/>
</file>