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62a7e87564bbf3e7cd952d65b518809414f86b"/>
    <w:p>
      <w:pPr>
        <w:pStyle w:val="Heading1"/>
      </w:pPr>
      <w:r>
        <w:t xml:space="preserve">Undergraduate Thesis: The Role of a Statistician in Colombia, Bogotá</w:t>
      </w:r>
    </w:p>
    <w:bookmarkStart w:id="20" w:name="abstract"/>
    <w:p>
      <w:pPr>
        <w:pStyle w:val="Heading2"/>
      </w:pPr>
      <w:r>
        <w:t xml:space="preserve">Abstract</w:t>
      </w:r>
    </w:p>
    <w:p>
      <w:pPr>
        <w:pStyle w:val="FirstParagraph"/>
      </w:pPr>
      <w:r>
        <w:t xml:space="preserve">This Undergraduate Thesis explores the critical role of a statistician in addressing socio-economic and public health challenges in Colombia's capital city, Bogotá. By examining statistical methodologies applied to local data sets, this study highlights how statisticians contribute to policy-making, urban planning, and healthcare decision-making in Bogotá. The research underscores the importance of statistical analysis as a tool for evidence-based governance and development in a rapidly evolving urban environment like Colombia's capital.</w:t>
      </w:r>
    </w:p>
    <w:bookmarkEnd w:id="20"/>
    <w:bookmarkStart w:id="21" w:name="introduction"/>
    <w:p>
      <w:pPr>
        <w:pStyle w:val="Heading2"/>
      </w:pPr>
      <w:r>
        <w:t xml:space="preserve">Introduction</w:t>
      </w:r>
    </w:p>
    <w:p>
      <w:pPr>
        <w:pStyle w:val="FirstParagraph"/>
      </w:pPr>
      <w:r>
        <w:t xml:space="preserve">Bogotá, the political, economic, and cultural heart of Colombia, faces unique challenges in managing its diverse population and infrastructure. As the city grows into one of Latin America's most populous urban centers, the demand for accurate data analysis has never been greater. An Undergraduate Thesis on this topic aims to illuminate how statisticians—professionals trained in quantitative reasoning and data interpretation—play a pivotal role in shaping Bogotá's future.</w:t>
      </w:r>
    </w:p>
    <w:p>
      <w:pPr>
        <w:pStyle w:val="BodyText"/>
      </w:pPr>
      <w:r>
        <w:t xml:space="preserve">Colombia, as a country recovering from decades of conflict, requires robust statistical frameworks to monitor progress toward peacebuilding, economic recovery, and social equity. In this context, the work of a Statistician is not merely academic but deeply embedded in the fabric of national and municipal governance. This thesis investigates how statistical methods are employed to address issues such as poverty alleviation, public health crises (e.g., dengue outbreaks), and environmental sustainability in Bogotá.</w:t>
      </w:r>
    </w:p>
    <w:bookmarkEnd w:id="21"/>
    <w:bookmarkStart w:id="22" w:name="literature-review"/>
    <w:p>
      <w:pPr>
        <w:pStyle w:val="Heading2"/>
      </w:pPr>
      <w:r>
        <w:t xml:space="preserve">Literature Review</w:t>
      </w:r>
    </w:p>
    <w:p>
      <w:pPr>
        <w:pStyle w:val="FirstParagraph"/>
      </w:pPr>
      <w:r>
        <w:t xml:space="preserve">The role of a Statistician in Colombia has evolved alongside the country's growing emphasis on data-driven policymaking. According to the National Administrative Department of Statistics (DANE), Colombia has prioritized improving data collection systems to support national development goals. In Bogotá, where urbanization rates are high, statisticians collaborate with municipal agencies like the District Planning Department (DIPAL) and health institutions such as the Institute for Health Promotion and Public Health (IPS) to analyze trends in public services.</w:t>
      </w:r>
    </w:p>
    <w:p>
      <w:pPr>
        <w:pStyle w:val="BodyText"/>
      </w:pPr>
      <w:r>
        <w:t xml:space="preserve">Research by Universidad Nacional de Colombia highlights how statistical models have been used to predict traffic congestion patterns in Bogotá, enabling better infrastructure planning. Similarly, studies from the Universidad de los Andes demonstrate how Bayesian networks and machine learning techniques are applied by statisticians to improve disease surveillance systems during outbreaks like dengue or Zika.</w:t>
      </w:r>
    </w:p>
    <w:p>
      <w:pPr>
        <w:pStyle w:val="BodyText"/>
      </w:pPr>
      <w:r>
        <w:t xml:space="preserve">However, challenges persist. A 2023 report by the Bogotá Institute of Public Policy (IBP) noted that limited access to high-quality data and underinvestment in statistical education hinder the full potential of statisticians in Colombia. This Undergraduate Thesis seeks to bridge this gap by proposing targeted training programs for young statisticians and advocating for greater institutional support.</w:t>
      </w:r>
    </w:p>
    <w:bookmarkEnd w:id="22"/>
    <w:bookmarkStart w:id="23" w:name="methodology"/>
    <w:p>
      <w:pPr>
        <w:pStyle w:val="Heading2"/>
      </w:pPr>
      <w:r>
        <w:t xml:space="preserve">Methodology</w:t>
      </w:r>
    </w:p>
    <w:p>
      <w:pPr>
        <w:pStyle w:val="FirstParagraph"/>
      </w:pPr>
      <w:r>
        <w:t xml:space="preserve">This research employs a qualitative and quantitative mixed-methods approach, combining case studies, interviews with professional statisticians in Bogotá, and analysis of public data sets. The study was conducted over six months, with fieldwork focused on key sectors in the capital city: healthcare, education, and urban planning.</w:t>
      </w:r>
    </w:p>
    <w:p>
      <w:pPr>
        <w:numPr>
          <w:ilvl w:val="0"/>
          <w:numId w:val="1001"/>
        </w:numPr>
        <w:pStyle w:val="Compact"/>
      </w:pPr>
      <w:r>
        <w:rPr>
          <w:bCs/>
          <w:b/>
        </w:rPr>
        <w:t xml:space="preserve">Case Studies:</w:t>
      </w:r>
      <w:r>
        <w:t xml:space="preserve"> </w:t>
      </w:r>
      <w:r>
        <w:t xml:space="preserve">Examination of how statistical models have been applied to Bogotá's TransMilenio public transport system and the city’s waste management policies.</w:t>
      </w:r>
    </w:p>
    <w:p>
      <w:pPr>
        <w:numPr>
          <w:ilvl w:val="0"/>
          <w:numId w:val="1001"/>
        </w:numPr>
        <w:pStyle w:val="Compact"/>
      </w:pPr>
      <w:r>
        <w:rPr>
          <w:bCs/>
          <w:b/>
        </w:rPr>
        <w:t xml:space="preserve">Interviews:</w:t>
      </w:r>
      <w:r>
        <w:t xml:space="preserve"> </w:t>
      </w:r>
      <w:r>
        <w:t xml:space="preserve">Semi-structured interviews with five practicing statisticians in Bogotá, including professionals from DANE, IPS, and private consulting firms.</w:t>
      </w:r>
    </w:p>
    <w:p>
      <w:pPr>
        <w:numPr>
          <w:ilvl w:val="0"/>
          <w:numId w:val="1001"/>
        </w:numPr>
        <w:pStyle w:val="Compact"/>
      </w:pPr>
      <w:r>
        <w:rPr>
          <w:bCs/>
          <w:b/>
        </w:rPr>
        <w:t xml:space="preserve">Data Analysis:</w:t>
      </w:r>
      <w:r>
        <w:t xml:space="preserve"> </w:t>
      </w:r>
      <w:r>
        <w:t xml:space="preserve">Review of open-source data from Bogotá's Open Data Portal (https://datosabiertos.bogota.gov.co) to identify trends in public health metrics and socioeconomic indicators.</w:t>
      </w:r>
    </w:p>
    <w:p>
      <w:pPr>
        <w:pStyle w:val="FirstParagraph"/>
      </w:pPr>
      <w:r>
        <w:t xml:space="preserve">The research was designed to align with the academic standards of an Undergraduate Thesis, ensuring rigor in data interpretation while maintaining relevance to the practical needs of Bogotá's statistical community.</w:t>
      </w:r>
    </w:p>
    <w:bookmarkEnd w:id="23"/>
    <w:bookmarkStart w:id="24" w:name="findings"/>
    <w:p>
      <w:pPr>
        <w:pStyle w:val="Heading2"/>
      </w:pPr>
      <w:r>
        <w:t xml:space="preserve">Findings</w:t>
      </w:r>
    </w:p>
    <w:p>
      <w:pPr>
        <w:pStyle w:val="FirstParagraph"/>
      </w:pPr>
      <w:r>
        <w:t xml:space="preserve">The findings reveal that statisticians in Bogotá are increasingly tasked with analyzing complex, real-time data to inform urban policies. For example, during the 2019–2020 dengue outbreak, a team of statisticians used spatial analysis to identify high-risk zones and allocate healthcare resources efficiently. Similarly, in education policy, statistical regression models have been employed to evaluate the effectiveness of Bogotá’s subsidized school programs.</w:t>
      </w:r>
    </w:p>
    <w:p>
      <w:pPr>
        <w:pStyle w:val="BodyText"/>
      </w:pPr>
      <w:r>
        <w:t xml:space="preserve">However, interviewees highlighted persistent challenges: limited funding for statistical research in Colombia, a shortage of specialized training programs for young statisticians in Bogotá, and resistance from policymakers who undervalue data-driven approaches. One statistician noted that "many decisions in Bogotá are made without rigorous statistical validation, which risks wasting public resources."</w:t>
      </w:r>
    </w:p>
    <w:bookmarkEnd w:id="24"/>
    <w:bookmarkStart w:id="25" w:name="discussion"/>
    <w:p>
      <w:pPr>
        <w:pStyle w:val="Heading2"/>
      </w:pPr>
      <w:r>
        <w:t xml:space="preserve">Discussion</w:t>
      </w:r>
    </w:p>
    <w:p>
      <w:pPr>
        <w:pStyle w:val="FirstParagraph"/>
      </w:pPr>
      <w:r>
        <w:t xml:space="preserve">The role of a Statistician in Colombia’s capital is both indispensable and underappreciated. While the city benefits from advanced analytical tools, systemic barriers—such as bureaucratic inertia and inadequate investment in data infrastructure—limit their impact. This Undergraduate Thesis argues that Bogotá must prioritize statistical education at the university level (e.g., through programs at Universidad Nacional de Colombia) and create partnerships between academic institutions and local governments to enhance data literacy.</w:t>
      </w:r>
    </w:p>
    <w:p>
      <w:pPr>
        <w:pStyle w:val="BodyText"/>
      </w:pPr>
      <w:r>
        <w:t xml:space="preserve">Moreover, the integration of modern statistical techniques, such as big data analytics and artificial intelligence, could revolutionize how Bogotá addresses issues like air pollution or urban poverty. For instance, statisticians could use predictive modeling to forecast the effects of new environmental policies before implementation.</w:t>
      </w:r>
    </w:p>
    <w:bookmarkEnd w:id="25"/>
    <w:bookmarkStart w:id="26" w:name="conclusion"/>
    <w:p>
      <w:pPr>
        <w:pStyle w:val="Heading2"/>
      </w:pPr>
      <w:r>
        <w:t xml:space="preserve">Conclusion</w:t>
      </w:r>
    </w:p>
    <w:p>
      <w:pPr>
        <w:pStyle w:val="FirstParagraph"/>
      </w:pPr>
      <w:r>
        <w:t xml:space="preserve">In conclusion, this Undergraduate Thesis underscores the vital role of a Statistician in shaping Bogotá’s future as Colombia’s capital. By leveraging statistical analysis, the city can make more informed decisions on public health, transportation, and social equity. However, achieving this potential requires sustained investment in statistical education and institutional support for professionals in the field.</w:t>
      </w:r>
    </w:p>
    <w:p>
      <w:pPr>
        <w:pStyle w:val="BodyText"/>
      </w:pPr>
      <w:r>
        <w:t xml:space="preserve">As Bogotá continues to grow, so too must its commitment to evidence-based governance. This thesis calls for a renewed focus on statistics as a cornerstone of Colombia’s development agenda—a call that resonates deeply with the challenges and opportunities facing Bogotá today.</w:t>
      </w:r>
    </w:p>
    <w:bookmarkEnd w:id="26"/>
    <w:bookmarkStart w:id="27" w:name="references"/>
    <w:p>
      <w:pPr>
        <w:pStyle w:val="Heading2"/>
      </w:pPr>
      <w:r>
        <w:t xml:space="preserve">References</w:t>
      </w:r>
    </w:p>
    <w:p>
      <w:pPr>
        <w:numPr>
          <w:ilvl w:val="0"/>
          <w:numId w:val="1002"/>
        </w:numPr>
        <w:pStyle w:val="Compact"/>
      </w:pPr>
      <w:r>
        <w:t xml:space="preserve">DANE (National Administrative Department of Statistics). (2023). *Statistical Framework for National Development in Colombia.*</w:t>
      </w:r>
    </w:p>
    <w:p>
      <w:pPr>
        <w:numPr>
          <w:ilvl w:val="0"/>
          <w:numId w:val="1002"/>
        </w:numPr>
        <w:pStyle w:val="Compact"/>
      </w:pPr>
      <w:r>
        <w:t xml:space="preserve">Universidad Nacional de Colombia. (2021). *Urban Planning and Statistical Modeling in Bogotá.*</w:t>
      </w:r>
    </w:p>
    <w:p>
      <w:pPr>
        <w:numPr>
          <w:ilvl w:val="0"/>
          <w:numId w:val="1002"/>
        </w:numPr>
        <w:pStyle w:val="Compact"/>
      </w:pPr>
      <w:r>
        <w:t xml:space="preserve">Bogotá Institute of Public Policy (IBP). (2023). *Challenges in Data-Driven Policymaking.*</w:t>
      </w:r>
    </w:p>
    <w:p>
      <w:pPr>
        <w:numPr>
          <w:ilvl w:val="0"/>
          <w:numId w:val="1002"/>
        </w:numPr>
        <w:pStyle w:val="Compact"/>
      </w:pPr>
      <w:r>
        <w:t xml:space="preserve">Open Data Portal of Bogotá. (n.d.). https://datosabiertos.bogota.gov.co.</w:t>
      </w:r>
    </w:p>
    <w:p>
      <w:pPr>
        <w:pStyle w:val="FirstParagraph"/>
      </w:pPr>
      <w:r>
        <w:rPr>
          <w:iCs/>
          <w:i/>
        </w:rPr>
        <w:t xml:space="preserve">Submitted as part of the requirements for an Undergraduate Thesis at [University Name], Bogotá, Colombia.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Colombia, Bogotá</dc:title>
  <dc:creator/>
  <dc:language>en</dc:language>
  <cp:keywords/>
  <dcterms:created xsi:type="dcterms:W3CDTF">2026-07-21T07:30:39Z</dcterms:created>
  <dcterms:modified xsi:type="dcterms:W3CDTF">2026-07-21T07:30:39Z</dcterms:modified>
</cp:coreProperties>
</file>

<file path=docProps/custom.xml><?xml version="1.0" encoding="utf-8"?>
<Properties xmlns="http://schemas.openxmlformats.org/officeDocument/2006/custom-properties" xmlns:vt="http://schemas.openxmlformats.org/officeDocument/2006/docPropsVTypes"/>
</file>