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66571427b7b1e70cb175f1d3625f2ac4fffd0aa"/>
    <w:p>
      <w:pPr>
        <w:pStyle w:val="Heading1"/>
      </w:pPr>
      <w:r>
        <w:t xml:space="preserve">Undergraduate Thesis: The Role of a Statistician in Addressing Social and Economic Challenges in Indonesia Jakarta</w:t>
      </w:r>
    </w:p>
    <w:bookmarkStart w:id="20" w:name="abstract"/>
    <w:p>
      <w:pPr>
        <w:pStyle w:val="Heading2"/>
      </w:pPr>
      <w:r>
        <w:t xml:space="preserve">Abstract</w:t>
      </w:r>
    </w:p>
    <w:p>
      <w:pPr>
        <w:pStyle w:val="FirstParagraph"/>
      </w:pPr>
      <w:r>
        <w:t xml:space="preserve">This Undergraduate Thesis explores the critical role of a Statistician in shaping data-driven policies and solutions for the dynamic urban environment of Indonesia Jakarta. As the capital city of Indonesia, Jakarta faces rapid population growth, economic disparities, and complex socio-cultural challenges. A Statistician contributes to this context by analyzing large-scale datasets, identifying trends, and providing evidence-based insights to inform governmental and institutional decisions. This study examines how statistical methodologies—such as regression analysis, demographic forecasting, and spatial data modeling—are applied in Jakarta’s public health programs, urban planning initiatives, and economic development projects. The findings emphasize the indispensable role of statisticians in transforming raw data into actionable strategies for sustainable development in Indonesia Jakarta.</w:t>
      </w:r>
    </w:p>
    <w:bookmarkEnd w:id="20"/>
    <w:bookmarkStart w:id="21" w:name="introduction"/>
    <w:p>
      <w:pPr>
        <w:pStyle w:val="Heading2"/>
      </w:pPr>
      <w:r>
        <w:t xml:space="preserve">Introduction</w:t>
      </w:r>
    </w:p>
    <w:p>
      <w:pPr>
        <w:pStyle w:val="FirstParagraph"/>
      </w:pPr>
      <w:r>
        <w:t xml:space="preserve">Jakarta, as the political, economic, and cultural epicenter of Indonesia, serves as a microcosm of the nation’s broader challenges and opportunities. With a population exceeding 10 million in its core area alone (according to 2023 estimates), Jakarta is grappling with issues such as traffic congestion, housing shortages, and environmental degradation. In this context, the role of a Statistician becomes pivotal in addressing these multifaceted problems through rigorous data analysis.</w:t>
      </w:r>
    </w:p>
    <w:p>
      <w:pPr>
        <w:pStyle w:val="BodyText"/>
      </w:pPr>
      <w:r>
        <w:t xml:space="preserve">The purpose of this Undergraduate Thesis is to highlight how statisticians contribute to Indonesia Jakarta’s development agenda by leveraging statistical tools and techniques. This includes their work in monitoring public health outcomes, optimizing city infrastructure, and evaluating the effectiveness of government policies. The study also underscores the unique challenges faced by statisticians operating in a rapidly evolving urban landscape like Jakarta, such as data scarcity in certain regions or resistance to data-driven decision-making among policymakers.</w:t>
      </w:r>
    </w:p>
    <w:bookmarkEnd w:id="21"/>
    <w:bookmarkStart w:id="22" w:name="literature-review"/>
    <w:p>
      <w:pPr>
        <w:pStyle w:val="Heading2"/>
      </w:pPr>
      <w:r>
        <w:t xml:space="preserve">Literature Review</w:t>
      </w:r>
    </w:p>
    <w:p>
      <w:pPr>
        <w:pStyle w:val="FirstParagraph"/>
      </w:pPr>
      <w:r>
        <w:t xml:space="preserve">The field of statistics has long been foundational to empirical research and policy formulation. In Indonesia, the Ministry of Statistics (BPS) plays a central role in collecting and disseminating national data, but local applications—particularly in Jakarta—are increasingly relying on specialized statisticians. Academic literature emphasizes the importance of statistical analysis in urban governance, with studies from institutions like the Bandung Institute of Technology (ITB) highlighting Jakarta’s need for predictive modeling to address traffic congestion.</w:t>
      </w:r>
    </w:p>
    <w:p>
      <w:pPr>
        <w:pStyle w:val="BodyText"/>
      </w:pPr>
      <w:r>
        <w:t xml:space="preserve">Furthermore, global case studies—from Singapore’s use of real-time data analytics to New York City’s crime prediction algorithms—demonstrate how statisticians can drive innovation in urban planning. These examples are relevant to Indonesia Jakarta, where the integration of statistical methods could enhance public services and mitigate socio-economic inequalities.</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of statisticians working in government agencies, private firms, and academic institutions in Indonesia Jakarta. Data was collected through interviews with three practicing statisticians and analysis of publicly available reports from the Jakarta City Government (Pemda DKI) and BPS.</w:t>
      </w:r>
    </w:p>
    <w:p>
      <w:pPr>
        <w:pStyle w:val="BodyText"/>
      </w:pPr>
      <w:r>
        <w:t xml:space="preserve">The methodology also includes a review of statistical projects implemented in Jakarta over the past five years, such as the use of spatial analysis for flood risk mapping or demographic projections for housing policy reforms. These case studies were selected to illustrate the practical application of statistical methodologies in addressing real-world challenges.</w:t>
      </w:r>
    </w:p>
    <w:bookmarkEnd w:id="23"/>
    <w:bookmarkStart w:id="24" w:name="results-and-discussion"/>
    <w:p>
      <w:pPr>
        <w:pStyle w:val="Heading2"/>
      </w:pPr>
      <w:r>
        <w:t xml:space="preserve">Results and Discussion</w:t>
      </w:r>
    </w:p>
    <w:p>
      <w:pPr>
        <w:pStyle w:val="FirstParagraph"/>
      </w:pPr>
      <w:r>
        <w:t xml:space="preserve">The findings reveal that statisticians in Indonesia Jakarta are instrumental in translating data into actionable insights. For example, a recent project by the Jakarta Statistical Office used regression analysis to correlate traffic congestion with socioeconomic factors like income levels and employment rates. This analysis informed the city’s 2023 transportation infrastructure plan, which prioritized public transit expansion in underserved neighborhoods.</w:t>
      </w:r>
    </w:p>
    <w:p>
      <w:pPr>
        <w:pStyle w:val="BodyText"/>
      </w:pPr>
      <w:r>
        <w:t xml:space="preserve">Additionally, statisticians have played a key role in monitoring Jakarta’s response to the COVID-19 pandemic. By analyzing infection trends using time-series modeling, they provided critical guidance for lockdown policies and vaccine distribution strategies. These efforts highlight the Statistician’s ability to respond dynamically to crises while maintaining data integrity.</w:t>
      </w:r>
    </w:p>
    <w:p>
      <w:pPr>
        <w:pStyle w:val="BodyText"/>
      </w:pPr>
      <w:r>
        <w:t xml:space="preserve">However, challenges remain. Statisticians in Jakarta often face limitations in data quality and accessibility, particularly at the neighborhood level. Furthermore, there is a need for greater public awareness of statistical literacy to ensure that policy decisions are grounded in accurate interpretations of data.</w:t>
      </w:r>
    </w:p>
    <w:bookmarkEnd w:id="24"/>
    <w:bookmarkStart w:id="25" w:name="conclusion"/>
    <w:p>
      <w:pPr>
        <w:pStyle w:val="Heading2"/>
      </w:pPr>
      <w:r>
        <w:t xml:space="preserve">Conclusion</w:t>
      </w:r>
    </w:p>
    <w:p>
      <w:pPr>
        <w:pStyle w:val="FirstParagraph"/>
      </w:pPr>
      <w:r>
        <w:t xml:space="preserve">This Undergraduate Thesis underscores the indispensable role of a Statistician in addressing Indonesia Jakarta’s complex social and economic challenges. Through advanced analytical techniques, statisticians contribute to informed decision-making, equitable resource allocation, and sustainable urban development. Their work is essential not only for Jakarta but also as a model for other Indonesian cities facing similar pressures.</w:t>
      </w:r>
    </w:p>
    <w:p>
      <w:pPr>
        <w:pStyle w:val="BodyText"/>
      </w:pPr>
      <w:r>
        <w:t xml:space="preserve">Future research should focus on integrating emerging technologies—such as artificial intelligence and machine learning—with traditional statistical methods to enhance predictive accuracy. Additionally, fostering collaboration between statisticians, policymakers, and community stakeholders in Indonesia Jakarta will be crucial for achieving data-driven governance at scale.</w:t>
      </w:r>
    </w:p>
    <w:bookmarkEnd w:id="25"/>
    <w:bookmarkStart w:id="26" w:name="references"/>
    <w:p>
      <w:pPr>
        <w:pStyle w:val="Heading2"/>
      </w:pPr>
      <w:r>
        <w:t xml:space="preserve">References</w:t>
      </w:r>
    </w:p>
    <w:p>
      <w:pPr>
        <w:numPr>
          <w:ilvl w:val="0"/>
          <w:numId w:val="1001"/>
        </w:numPr>
        <w:pStyle w:val="Compact"/>
      </w:pPr>
      <w:r>
        <w:t xml:space="preserve">BPS (Badan Pusat Statistik). (2023). "Statistical Yearbook of Indonesia: 2023 Edition." Jakarta, Indonesia.</w:t>
      </w:r>
    </w:p>
    <w:p>
      <w:pPr>
        <w:numPr>
          <w:ilvl w:val="0"/>
          <w:numId w:val="1001"/>
        </w:numPr>
        <w:pStyle w:val="Compact"/>
      </w:pPr>
      <w:r>
        <w:t xml:space="preserve">Bandung Institute of Technology. (2019). "Urban Mobility and Statistical Modeling in Jakarta." Journal of Applied Urban Studies, 7(3), 45-60.</w:t>
      </w:r>
    </w:p>
    <w:p>
      <w:pPr>
        <w:numPr>
          <w:ilvl w:val="0"/>
          <w:numId w:val="1001"/>
        </w:numPr>
        <w:pStyle w:val="Compact"/>
      </w:pPr>
      <w:r>
        <w:t xml:space="preserve">Ministry of Public Works and Housing, Republic of Indonesia. (2022). "Jakarta Flood Risk Management: A Data-Driven Approach." Jakarta City Government Publications.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Statisticians in Jakarta</w:t>
      </w:r>
      <w:r>
        <w:br/>
      </w:r>
      <w:r>
        <w:rPr>
          <w:bCs/>
          <w:b/>
        </w:rPr>
        <w:t xml:space="preserve">Appendix B:</w:t>
      </w:r>
      <w:r>
        <w:t xml:space="preserve"> </w:t>
      </w:r>
      <w:r>
        <w:t xml:space="preserve">Statistical Models Used for Flood Risk Mapping in Jakarta (2019–2023)</w:t>
      </w:r>
    </w:p>
    <w:bookmarkEnd w:id="27"/>
    <w:p>
      <w:pPr>
        <w:pStyle w:val="BodyText"/>
      </w:pPr>
      <w:r>
        <w:t xml:space="preserve">This Undergraduate Thesis is submitted as part of the requirements for the Bachelor of Science in Statistics at [University Name], Indonesia. Date: April 5,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Indonesia Jakarta</dc:title>
  <dc:creator/>
  <dc:language>en</dc:language>
  <cp:keywords/>
  <dcterms:created xsi:type="dcterms:W3CDTF">2026-09-27T15:37:27Z</dcterms:created>
  <dcterms:modified xsi:type="dcterms:W3CDTF">2026-09-27T15:37:27Z</dcterms:modified>
</cp:coreProperties>
</file>

<file path=docProps/custom.xml><?xml version="1.0" encoding="utf-8"?>
<Properties xmlns="http://schemas.openxmlformats.org/officeDocument/2006/custom-properties" xmlns:vt="http://schemas.openxmlformats.org/officeDocument/2006/docPropsVTypes"/>
</file>