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a3db8ae9da50a84ad575e001c366dedee6473f"/>
    <w:p>
      <w:pPr>
        <w:pStyle w:val="Heading1"/>
      </w:pPr>
      <w:r>
        <w:t xml:space="preserve">Undergraduate Thesis: The Role of a Statistician in Italy, Milan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Milan</w:t>
      </w:r>
      <w:r>
        <w:br/>
      </w:r>
      <w:r>
        <w:rPr>
          <w:bCs/>
          <w:b/>
        </w:rPr>
        <w:t xml:space="preserve">Degree Program:</w:t>
      </w:r>
      <w:r>
        <w:t xml:space="preserve"> </w:t>
      </w:r>
      <w:r>
        <w:t xml:space="preserve">Bachelor's Degree in Mathematics and Statistics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Statistician</w:t>
      </w:r>
      <w:r>
        <w:t xml:space="preserve"> </w:t>
      </w:r>
      <w:r>
        <w:t xml:space="preserve">in the context of Italy, with a specific focus on Milan. As one of Europe's most dynamic economic and cultural hubs, Milan presents unique challenges and opportunities for statisticians working across academia, industry, and public administration. The thesis examines how statistical methodologies are applied to real-world problems in sectors such as healthcare, urban planning, finance, and environmental science. It also highlights the importance of data literacy in contemporary Italy and evaluates the skills required for a statistician to thrive in Milan’s competitive job market. Through case studies and analysis of local institutions, this work underscores the significance of statistical expertise in shaping evidence-based policies and innovation-driven solutions.</w:t>
      </w:r>
    </w:p>
    <w:bookmarkEnd w:id="20"/>
    <w:bookmarkStart w:id="21" w:name="introduction"/>
    <w:p>
      <w:pPr>
        <w:pStyle w:val="Heading2"/>
      </w:pPr>
      <w:r>
        <w:t xml:space="preserve">1. Introduction</w:t>
      </w:r>
    </w:p>
    <w:p>
      <w:pPr>
        <w:pStyle w:val="FirstParagraph"/>
      </w:pPr>
      <w:r>
        <w:t xml:space="preserve">The field of statistics has become indispensable in modern society, with its applications spanning from public health to artificial intelligence. In Italy, where data-driven decision-making is increasingly prioritized, the role of a statistician has grown in prominence. Milan, as the capital of Lombardy and a global center for fashion, design, and finance, serves as an ideal case study for understanding how statistical professionals contribute to economic development and social progress.</w:t>
      </w:r>
    </w:p>
    <w:p>
      <w:pPr>
        <w:pStyle w:val="BodyText"/>
      </w:pPr>
      <w:r>
        <w:t xml:space="preserve">This thesis aims to address three key questions:</w:t>
      </w:r>
      <w:r>
        <w:br/>
      </w:r>
      <w:r>
        <w:t xml:space="preserve">1. What are the primary responsibilities of a statistician in Italy today?</w:t>
      </w:r>
      <w:r>
        <w:br/>
      </w:r>
      <w:r>
        <w:t xml:space="preserve">2. How does Milan’s unique socio-economic landscape influence the work of statisticians in the region?</w:t>
      </w:r>
      <w:r>
        <w:br/>
      </w:r>
      <w:r>
        <w:t xml:space="preserve">3. What challenges and opportunities do statisticians face in pursuing careers within Italy, particularly in Milan?</w:t>
      </w:r>
    </w:p>
    <w:bookmarkEnd w:id="21"/>
    <w:bookmarkStart w:id="22" w:name="X594b3e3c1bc0d06dd30b891a2922680d83aaaf3"/>
    <w:p>
      <w:pPr>
        <w:pStyle w:val="Heading2"/>
      </w:pPr>
      <w:r>
        <w:t xml:space="preserve">2. The Role of a Statistician: A Global and Local Perspective</w:t>
      </w:r>
    </w:p>
    <w:p>
      <w:pPr>
        <w:pStyle w:val="FirstParagraph"/>
      </w:pPr>
      <w:r>
        <w:t xml:space="preserve">A statistician is a professional who collects, analyzes, interprets, and presents data to inform decisions across diverse fields. Globally, their work ranges from clinical trials in medical research to predictive modeling in financial markets. In Italy, the role of a statistician is shaped by national priorities such as economic recovery post-pandemic and the integration of European Union (EU) data standards.</w:t>
      </w:r>
    </w:p>
    <w:p>
      <w:pPr>
        <w:pStyle w:val="BodyText"/>
      </w:pPr>
      <w:r>
        <w:t xml:space="preserve">Statisticians in Italy often collaborate with institutions like the National Institute of Statistics (ISTAT), universities, and private enterprises. Their expertise is critical in areas such as public policy evaluation, environmental monitoring, and technological innovation. For example, during the COVID-19 pandemic, statisticians played a pivotal role in modeling virus transmission rates and assessing the impact of lockdowns—a task that required both technical skill and cross-sector collaboration.</w:t>
      </w:r>
    </w:p>
    <w:bookmarkEnd w:id="22"/>
    <w:bookmarkStart w:id="23" w:name="milan-a-statistical-hub-in-italy"/>
    <w:p>
      <w:pPr>
        <w:pStyle w:val="Heading2"/>
      </w:pPr>
      <w:r>
        <w:t xml:space="preserve">3. Milan: A Statistical Hub in Italy</w:t>
      </w:r>
    </w:p>
    <w:p>
      <w:pPr>
        <w:pStyle w:val="FirstParagraph"/>
      </w:pPr>
      <w:r>
        <w:t xml:space="preserve">Milan’s status as a global city necessitates the use of advanced statistical methods to manage its complex systems. The city faces challenges such as urban congestion, demographic shifts, and sustainability goals, all of which require data-driven solutions. Statisticians in Milan contribute to initiatives like:</w:t>
      </w:r>
    </w:p>
    <w:p>
      <w:pPr>
        <w:numPr>
          <w:ilvl w:val="0"/>
          <w:numId w:val="1001"/>
        </w:numPr>
        <w:pStyle w:val="Compact"/>
      </w:pPr>
      <w:r>
        <w:rPr>
          <w:bCs/>
          <w:b/>
        </w:rPr>
        <w:t xml:space="preserve">Urban Planning:</w:t>
      </w:r>
      <w:r>
        <w:t xml:space="preserve"> </w:t>
      </w:r>
      <w:r>
        <w:t xml:space="preserve">Analyzing traffic patterns and optimizing public transportation networks using spatial statistics.</w:t>
      </w:r>
    </w:p>
    <w:p>
      <w:pPr>
        <w:numPr>
          <w:ilvl w:val="0"/>
          <w:numId w:val="1001"/>
        </w:numPr>
        <w:pStyle w:val="Compact"/>
      </w:pPr>
      <w:r>
        <w:rPr>
          <w:bCs/>
          <w:b/>
        </w:rPr>
        <w:t xml:space="preserve">Healthcare:</w:t>
      </w:r>
      <w:r>
        <w:t xml:space="preserve"> </w:t>
      </w:r>
      <w:r>
        <w:t xml:space="preserve">Improving hospital resource allocation by forecasting patient inflows through time-series models.</w:t>
      </w:r>
    </w:p>
    <w:p>
      <w:pPr>
        <w:numPr>
          <w:ilvl w:val="0"/>
          <w:numId w:val="1001"/>
        </w:numPr>
        <w:pStyle w:val="Compact"/>
      </w:pPr>
      <w:r>
        <w:rPr>
          <w:bCs/>
          <w:b/>
        </w:rPr>
        <w:t xml:space="preserve">Economics:</w:t>
      </w:r>
      <w:r>
        <w:t xml:space="preserve"> </w:t>
      </w:r>
      <w:r>
        <w:t xml:space="preserve">Supporting the Milan Stock Exchange and financial institutions with risk assessment models and market trend analyses.</w:t>
      </w:r>
    </w:p>
    <w:p>
      <w:pPr>
        <w:pStyle w:val="FirstParagraph"/>
      </w:pPr>
      <w:r>
        <w:t xml:space="preserve">Milan is also home to prestigious academic institutions, such as Bocconi University and Politecnico di Milano, which offer programs in statistics and data science. These universities play a vital role in training future statisticians who can meet the demands of Milan’s industries.</w:t>
      </w:r>
    </w:p>
    <w:bookmarkEnd w:id="23"/>
    <w:bookmarkStart w:id="24" w:name="challenges-for-statisticians-in-italy"/>
    <w:p>
      <w:pPr>
        <w:pStyle w:val="Heading2"/>
      </w:pPr>
      <w:r>
        <w:t xml:space="preserve">4. Challenges for Statisticians in Italy</w:t>
      </w:r>
    </w:p>
    <w:p>
      <w:pPr>
        <w:pStyle w:val="FirstParagraph"/>
      </w:pPr>
      <w:r>
        <w:t xml:space="preserve">Despite its opportunities, Italy presents certain challenges for statisticians. The country has historically lagged in digital transformation compared to other EU nations, which can limit the scope of data analysis projects. Additionally, the Italian labor market often undervalues statistical expertise, with fewer job openings and lower salaries compared to countries like Germany or the United States.</w:t>
      </w:r>
    </w:p>
    <w:p>
      <w:pPr>
        <w:pStyle w:val="BodyText"/>
      </w:pPr>
      <w:r>
        <w:t xml:space="preserve">Another challenge is compliance with stringent data privacy laws (e.g., GDPR) while ensuring that statistical analyses remain both accurate and ethical. Statisticians in Milan must navigate these regulations carefully, especially when working with sensitive information such as health records or financial data.</w:t>
      </w:r>
    </w:p>
    <w:bookmarkEnd w:id="24"/>
    <w:bookmarkStart w:id="25" w:name="opportunities-for-growth-in-milan"/>
    <w:p>
      <w:pPr>
        <w:pStyle w:val="Heading2"/>
      </w:pPr>
      <w:r>
        <w:t xml:space="preserve">5. Opportunities for Growth in Milan</w:t>
      </w:r>
    </w:p>
    <w:p>
      <w:pPr>
        <w:pStyle w:val="FirstParagraph"/>
      </w:pPr>
      <w:r>
        <w:t xml:space="preserve">Milan’s dynamic economy offers numerous opportunities for statisticians to innovate and impact society. The rise of big data and artificial intelligence has created demand for professionals who can extract insights from large, complex datasets. For instance, companies in Milan’s fashion industry use statistical models to analyze consumer behavior and optimize supply chains.</w:t>
      </w:r>
    </w:p>
    <w:p>
      <w:pPr>
        <w:pStyle w:val="BodyText"/>
      </w:pPr>
      <w:r>
        <w:t xml:space="preserve">Moreover, the city’s commitment to sustainability initiatives—such as reducing carbon emissions and promoting green energy—provides statisticians with opportunities to work on environmental data projects. Collaborations between academia, government agencies, and private firms are also fostering interdisciplinary research that bridges statistical theory with practical applications.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Undergraduate Thesis</w:t>
      </w:r>
      <w:r>
        <w:t xml:space="preserve"> </w:t>
      </w:r>
      <w:r>
        <w:t xml:space="preserve">has demonstrated how the role of a</w:t>
      </w:r>
      <w:r>
        <w:t xml:space="preserve"> </w:t>
      </w:r>
      <w:r>
        <w:rPr>
          <w:iCs/>
          <w:i/>
        </w:rPr>
        <w:t xml:space="preserve">Statistician</w:t>
      </w:r>
      <w:r>
        <w:t xml:space="preserve"> </w:t>
      </w:r>
      <w:r>
        <w:t xml:space="preserve">is both vital and evolving in Italy, particularly in Milan. As the city continues to grow as a global leader in economics and technology, statisticians will remain essential to addressing its challenges through data-driven solutions. For students pursuing careers as statisticians, gaining proficiency in advanced analytical techniques, understanding local regulatory frameworks, and building interdisciplinary skills will be key to success in this field.</w:t>
      </w:r>
    </w:p>
    <w:p>
      <w:pPr>
        <w:pStyle w:val="BodyText"/>
      </w:pPr>
      <w:r>
        <w:t xml:space="preserve">Future research could explore the intersection of statistics with emerging technologies like blockchain or quantum computing in Milan’s context. Ultimately, the work of a statistician is not just about numbers—it is about shaping a smarter, more informed society.</w:t>
      </w:r>
    </w:p>
    <w:bookmarkEnd w:id="26"/>
    <w:bookmarkStart w:id="27" w:name="references"/>
    <w:p>
      <w:pPr>
        <w:pStyle w:val="Heading2"/>
      </w:pPr>
      <w:r>
        <w:t xml:space="preserve">References</w:t>
      </w:r>
    </w:p>
    <w:p>
      <w:pPr>
        <w:numPr>
          <w:ilvl w:val="0"/>
          <w:numId w:val="1002"/>
        </w:numPr>
        <w:pStyle w:val="Compact"/>
      </w:pPr>
      <w:r>
        <w:t xml:space="preserve">Bocconi University. (n.d.).</w:t>
      </w:r>
      <w:r>
        <w:t xml:space="preserve"> </w:t>
      </w:r>
      <w:r>
        <w:rPr>
          <w:iCs/>
          <w:i/>
        </w:rPr>
        <w:t xml:space="preserve">Master’s Program in Data Science and Business Analytics.</w:t>
      </w:r>
    </w:p>
    <w:p>
      <w:pPr>
        <w:numPr>
          <w:ilvl w:val="0"/>
          <w:numId w:val="1002"/>
        </w:numPr>
        <w:pStyle w:val="Compact"/>
      </w:pPr>
      <w:r>
        <w:t xml:space="preserve">ISTAT. (2023).</w:t>
      </w:r>
      <w:r>
        <w:t xml:space="preserve"> </w:t>
      </w:r>
      <w:r>
        <w:rPr>
          <w:iCs/>
          <w:i/>
        </w:rPr>
        <w:t xml:space="preserve">Data on Italy’s Economic Recovery Post-Pandemic.</w:t>
      </w:r>
    </w:p>
    <w:p>
      <w:pPr>
        <w:numPr>
          <w:ilvl w:val="0"/>
          <w:numId w:val="1002"/>
        </w:numPr>
        <w:pStyle w:val="Compact"/>
      </w:pPr>
      <w:r>
        <w:t xml:space="preserve">Politecnico di Milano. (n.d.).</w:t>
      </w:r>
      <w:r>
        <w:t xml:space="preserve"> </w:t>
      </w:r>
      <w:r>
        <w:rPr>
          <w:iCs/>
          <w:i/>
        </w:rPr>
        <w:t xml:space="preserve">Research Projects in Urban Statistics.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Italy, Milan</dc:title>
  <dc:creator/>
  <dc:language>en</dc:language>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