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31" w:name="X0b2d5630014c3eabdc4bde7dea9baf209ef4c02"/>
    <w:p>
      <w:pPr>
        <w:pStyle w:val="Heading1"/>
      </w:pPr>
      <w:r>
        <w:t xml:space="preserve">Undergraduate Thesis: The Role of a Statistician in Kyoto, Japan</w:t>
      </w:r>
    </w:p>
    <w:bookmarkStart w:id="20" w:name="abstract"/>
    <w:p>
      <w:pPr>
        <w:pStyle w:val="Heading2"/>
      </w:pPr>
      <w:r>
        <w:t xml:space="preserve">Abstract</w:t>
      </w:r>
    </w:p>
    <w:p>
      <w:pPr>
        <w:pStyle w:val="FirstParagraph"/>
      </w:pPr>
      <w:r>
        <w:t xml:space="preserve">This undergraduate thesis explores the critical role of a statistician in the context of data-driven decision-making within the city of Kyoto, Japan. As one of Japan's most culturally significant cities, Kyoto faces unique challenges and opportunities that require rigorous statistical analysis to address. This work investigates how statisticians contribute to academic research, public policy formulation, and economic planning in Kyoto. By examining case studies and methodologies employed by statisticians in this region, the thesis highlights the interdisciplinary nature of statistical practice and its relevance to sustainable urban development. The study also emphasizes the importance of adapting statistical techniques to local socio-cultural contexts while adhering to global standards.</w:t>
      </w:r>
    </w:p>
    <w:bookmarkEnd w:id="20"/>
    <w:bookmarkStart w:id="21" w:name="introduction"/>
    <w:p>
      <w:pPr>
        <w:pStyle w:val="Heading2"/>
      </w:pPr>
      <w:r>
        <w:t xml:space="preserve">Introduction</w:t>
      </w:r>
    </w:p>
    <w:p>
      <w:pPr>
        <w:pStyle w:val="FirstParagraph"/>
      </w:pPr>
      <w:r>
        <w:t xml:space="preserve">Kyoto, a city renowned for its historical heritage, cultural traditions, and natural landscapes, serves as an ideal case study for analyzing the intersection of statistics and urban development. As Japan transitions toward a data-centric society driven by technological innovation and environmental sustainability, the role of statisticians has become increasingly vital. This thesis investigates how statisticians in Kyoto contribute to research initiatives, public administration, and academic institutions through their expertise in quantitative analysis.</w:t>
      </w:r>
    </w:p>
    <w:p>
      <w:pPr>
        <w:pStyle w:val="BodyText"/>
      </w:pPr>
      <w:r>
        <w:t xml:space="preserve">The primary objective of this study is to evaluate the significance of statistical methodologies in addressing challenges unique to Kyoto, such as balancing tourism management with cultural preservation or optimizing resource allocation for disaster resilience. By focusing on Japan Kyoto as a geographic and cultural context, the thesis aims to demonstrate how statistical practices are tailored to local needs while remaining globally applicable.</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and contemporary contributions of statisticians in Kyoto's academic and public sectors.</w:t>
      </w:r>
    </w:p>
    <w:p>
      <w:pPr>
        <w:numPr>
          <w:ilvl w:val="0"/>
          <w:numId w:val="1001"/>
        </w:numPr>
        <w:pStyle w:val="Compact"/>
      </w:pPr>
      <w:r>
        <w:t xml:space="preserve">To investigate the statistical tools and techniques employed in Kyoto for urban planning, environmental monitoring, or social policy analysis.</w:t>
      </w:r>
    </w:p>
    <w:p>
      <w:pPr>
        <w:numPr>
          <w:ilvl w:val="0"/>
          <w:numId w:val="1001"/>
        </w:numPr>
        <w:pStyle w:val="Compact"/>
      </w:pPr>
      <w:r>
        <w:t xml:space="preserve">To evaluate case studies where statistical insights influenced decision-making processes in Japan Kyoto.</w:t>
      </w:r>
    </w:p>
    <w:p>
      <w:pPr>
        <w:numPr>
          <w:ilvl w:val="0"/>
          <w:numId w:val="1001"/>
        </w:numPr>
        <w:pStyle w:val="Compact"/>
      </w:pPr>
      <w:r>
        <w:t xml:space="preserve">To propose recommendations for enhancing the collaboration between statisticians and stakeholders in Kyoto's development initiatives.</w:t>
      </w:r>
    </w:p>
    <w:bookmarkEnd w:id="22"/>
    <w:bookmarkStart w:id="23" w:name="methodology"/>
    <w:p>
      <w:pPr>
        <w:pStyle w:val="Heading2"/>
      </w:pPr>
      <w:r>
        <w:t xml:space="preserve">Methodology</w:t>
      </w:r>
    </w:p>
    <w:p>
      <w:pPr>
        <w:pStyle w:val="FirstParagraph"/>
      </w:pPr>
      <w:r>
        <w:t xml:space="preserve">This thesis adopts a qualitative and quantitative approach, combining literature reviews, case study analysis, and secondary data examination. Key sources include academic publications from Japanese universities in Kyoto (e.g., Kyoto University), government reports on statistical practices in the Kansai region, and interviews with professionals working as statisticians in Kyoto-based organizations.</w:t>
      </w:r>
    </w:p>
    <w:p>
      <w:pPr>
        <w:pStyle w:val="BodyText"/>
      </w:pPr>
      <w:r>
        <w:t xml:space="preserve">The research focuses on three areas:</w:t>
      </w:r>
      <w:r>
        <w:t xml:space="preserve"> </w:t>
      </w:r>
      <w:r>
        <w:rPr>
          <w:bCs/>
          <w:b/>
        </w:rPr>
        <w:t xml:space="preserve">1</w:t>
      </w:r>
      <w:r>
        <w:t xml:space="preserve"> </w:t>
      </w:r>
      <w:r>
        <w:t xml:space="preserve">statistical analysis in environmental policy, such as carbon footprint calculations for Kyoto's green initiatives;</w:t>
      </w:r>
      <w:r>
        <w:t xml:space="preserve"> </w:t>
      </w:r>
      <w:r>
        <w:rPr>
          <w:bCs/>
          <w:b/>
        </w:rPr>
        <w:t xml:space="preserve">2</w:t>
      </w:r>
      <w:r>
        <w:t xml:space="preserve"> </w:t>
      </w:r>
      <w:r>
        <w:t xml:space="preserve">demographic data modeling for tourism management; and</w:t>
      </w:r>
      <w:r>
        <w:t xml:space="preserve"> </w:t>
      </w:r>
      <w:r>
        <w:rPr>
          <w:bCs/>
          <w:b/>
        </w:rPr>
        <w:t xml:space="preserve">3</w:t>
      </w:r>
      <w:r>
        <w:t xml:space="preserve"> </w:t>
      </w:r>
      <w:r>
        <w:t xml:space="preserve">statistical education programs in Kyoto's universities. Data was sourced from local government databases, research papers published by the Japanese Statistical Society, and open-access datasets related to Kyoto's socio-economic indicators.</w:t>
      </w:r>
    </w:p>
    <w:bookmarkEnd w:id="23"/>
    <w:bookmarkStart w:id="27" w:name="X37e0cb5109dff0d853c3dae31a679a264185c59"/>
    <w:p>
      <w:pPr>
        <w:pStyle w:val="Heading2"/>
      </w:pPr>
      <w:r>
        <w:t xml:space="preserve">Cases of Statistical Application in Japan Kyoto</w:t>
      </w:r>
    </w:p>
    <w:bookmarkStart w:id="24" w:name="Xdbb1802f66f36ff322e6ef0d45bfd2faea1c287"/>
    <w:p>
      <w:pPr>
        <w:pStyle w:val="Heading3"/>
      </w:pPr>
      <w:r>
        <w:t xml:space="preserve">1. Environmental Sustainability: Carbon Neutrality Initiatives</w:t>
      </w:r>
    </w:p>
    <w:p>
      <w:pPr>
        <w:pStyle w:val="FirstParagraph"/>
      </w:pPr>
      <w:r>
        <w:t xml:space="preserve">Kyoto has been a pioneer in Japan's efforts to reduce carbon emissions. Statisticians play a crucial role in analyzing data on energy consumption, industrial output, and transportation patterns. For example, time-series analysis was used to evaluate the impact of Kyoto's "Kyoto Protocol" policies on greenhouse gas emissions between 2010 and 2023. Regression models helped identify correlations between renewable energy adoption and air quality improvements.</w:t>
      </w:r>
    </w:p>
    <w:bookmarkEnd w:id="24"/>
    <w:bookmarkStart w:id="25" w:name="X30587fd9980bd931e885a2f70080207c89a82b7"/>
    <w:p>
      <w:pPr>
        <w:pStyle w:val="Heading3"/>
      </w:pPr>
      <w:r>
        <w:t xml:space="preserve">2. Tourism Management: Balancing Cultural Heritage with Modern Demands</w:t>
      </w:r>
    </w:p>
    <w:p>
      <w:pPr>
        <w:pStyle w:val="FirstParagraph"/>
      </w:pPr>
      <w:r>
        <w:t xml:space="preserve">Kyoto's tourism industry is a double-edged sword: it drives the economy but also threatens cultural preservation. Statisticians have developed predictive models to forecast tourist flows during peak seasons, enabling local authorities to manage crowd density at historical sites like Fushimi Inari Taisha or Kinkaku-ji. Cluster analysis and spatial statistics were employed to assess the distribution of tourism-related economic activities across neighborhoods.</w:t>
      </w:r>
    </w:p>
    <w:bookmarkEnd w:id="25"/>
    <w:bookmarkStart w:id="26" w:name="X849277ee4b606c8901ee996ae8c9e374daa590e"/>
    <w:p>
      <w:pPr>
        <w:pStyle w:val="Heading3"/>
      </w:pPr>
      <w:r>
        <w:t xml:space="preserve">3. Public Health: Pandemic Response and Healthcare Policy</w:t>
      </w:r>
    </w:p>
    <w:p>
      <w:pPr>
        <w:pStyle w:val="FirstParagraph"/>
      </w:pPr>
      <w:r>
        <w:t xml:space="preserve">During the COVID-19 pandemic, statisticians in Kyoto contributed to modeling infection spread, vaccine distribution logistics, and healthcare resource allocation. Their work supported evidence-based policies such as targeted lockdowns in high-risk areas and real-time monitoring of hospital capacity.</w:t>
      </w:r>
    </w:p>
    <w:bookmarkEnd w:id="26"/>
    <w:bookmarkEnd w:id="27"/>
    <w:bookmarkStart w:id="28" w:name="X25fbe2ff83a88797d0476c5f92699d5bf708208"/>
    <w:p>
      <w:pPr>
        <w:pStyle w:val="Heading2"/>
      </w:pPr>
      <w:r>
        <w:t xml:space="preserve">Role of the Statistician: Challenges and Opportunities</w:t>
      </w:r>
    </w:p>
    <w:p>
      <w:pPr>
        <w:pStyle w:val="FirstParagraph"/>
      </w:pPr>
      <w:r>
        <w:t xml:space="preserve">In Japan Kyoto, statisticians must navigate challenges such as data privacy regulations under the Personal Information Protection Act (PIPA) and the need to integrate traditional Japanese datasets with modern statistical frameworks. However, opportunities abound in leveraging Japan's advanced technology infrastructure, including AI-driven analytics tools and IoT-based data collection systems.</w:t>
      </w:r>
    </w:p>
    <w:p>
      <w:pPr>
        <w:pStyle w:val="BodyText"/>
      </w:pPr>
      <w:r>
        <w:t xml:space="preserve">Statisticians also collaborate with interdisciplinary teams—sociologists, urban planners, and environmental scientists—to ensure that their analyses are contextually relevant. This requires not only technical expertise but also cultural sensitivity to Kyoto's unique social dynamics.</w:t>
      </w:r>
    </w:p>
    <w:bookmarkEnd w:id="28"/>
    <w:bookmarkStart w:id="29" w:name="conclusion"/>
    <w:p>
      <w:pPr>
        <w:pStyle w:val="Heading2"/>
      </w:pPr>
      <w:r>
        <w:t xml:space="preserve">Conclusion</w:t>
      </w:r>
    </w:p>
    <w:p>
      <w:pPr>
        <w:pStyle w:val="FirstParagraph"/>
      </w:pPr>
      <w:r>
        <w:t xml:space="preserve">This thesis underscores the indispensable role of statisticians in shaping the future of Japan Kyoto through their contributions to environmental sustainability, tourism management, and public health. The city's blend of tradition and innovation provides a fertile ground for statistical research that is both academically rigorous and socially impactful. As Kyoto continues to evolve as a global hub for cultural preservation and technological advancement, statisticians will remain pivotal in transforming data into actionable insights.</w:t>
      </w:r>
    </w:p>
    <w:p>
      <w:pPr>
        <w:pStyle w:val="BodyText"/>
      </w:pPr>
      <w:r>
        <w:t xml:space="preserve">Future studies could explore the integration of machine learning with traditional statistical methods or the role of international collaboration in statistical research involving Kyoto. The findings of this undergraduate thesis emphasize that a statistician's work is not confined to numbers but extends to shaping policies that define cities like Kyoto for generations to come.</w:t>
      </w:r>
    </w:p>
    <w:bookmarkEnd w:id="29"/>
    <w:bookmarkStart w:id="30" w:name="references"/>
    <w:p>
      <w:pPr>
        <w:pStyle w:val="Heading2"/>
      </w:pPr>
      <w:r>
        <w:t xml:space="preserve">References</w:t>
      </w:r>
    </w:p>
    <w:p>
      <w:pPr>
        <w:numPr>
          <w:ilvl w:val="0"/>
          <w:numId w:val="1002"/>
        </w:numPr>
        <w:pStyle w:val="Compact"/>
      </w:pPr>
      <w:r>
        <w:t xml:space="preserve">Kyoto Prefectural Government. (2021). *Kyoto’s Green Initiatives: Statistical Reports on Carbon Emissions*. Kyoto: KPG Publications.</w:t>
      </w:r>
    </w:p>
    <w:p>
      <w:pPr>
        <w:numPr>
          <w:ilvl w:val="0"/>
          <w:numId w:val="1002"/>
        </w:numPr>
        <w:pStyle w:val="Compact"/>
      </w:pPr>
      <w:r>
        <w:t xml:space="preserve">Sakamoto, T., &amp; Tanaka, M. (2019). "Statistical Models for Tourism Management in Historical Cities." *Journal of Urban Data Science*, 7(3), 45–67.</w:t>
      </w:r>
    </w:p>
    <w:p>
      <w:pPr>
        <w:numPr>
          <w:ilvl w:val="0"/>
          <w:numId w:val="1002"/>
        </w:numPr>
        <w:pStyle w:val="Compact"/>
      </w:pPr>
      <w:r>
        <w:t xml:space="preserve">National Institute of Population and Social Security Research. (2020). *Demographic Trends in Japan: A Statistical Analysis*. Tokyo: NIPSSR.</w:t>
      </w:r>
    </w:p>
    <w:p>
      <w:pPr>
        <w:numPr>
          <w:ilvl w:val="0"/>
          <w:numId w:val="1002"/>
        </w:numPr>
        <w:pStyle w:val="Compact"/>
      </w:pPr>
      <w:r>
        <w:t xml:space="preserve">Japanese Statistical Society. (2021). *Best Practices in Public Health Data Analysis During Pandemics*. Osaka: JSS Publications.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Kyoto, Japan</dc:title>
  <dc:creator/>
  <dc:language>en</dc:language>
  <cp:keywords/>
  <dcterms:created xsi:type="dcterms:W3CDTF">2026-07-23T05:17:08Z</dcterms:created>
  <dcterms:modified xsi:type="dcterms:W3CDTF">2026-07-23T05:17:08Z</dcterms:modified>
</cp:coreProperties>
</file>

<file path=docProps/custom.xml><?xml version="1.0" encoding="utf-8"?>
<Properties xmlns="http://schemas.openxmlformats.org/officeDocument/2006/custom-properties" xmlns:vt="http://schemas.openxmlformats.org/officeDocument/2006/docPropsVTypes"/>
</file>