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b055b93fe04fa718e3d9b437dc3017abe4adb37"/>
    <w:p>
      <w:pPr>
        <w:pStyle w:val="Heading1"/>
      </w:pPr>
      <w:r>
        <w:t xml:space="preserve">Undergraduate Thesis: The Role of a Statistician in Japan Tokyo</w:t>
      </w:r>
    </w:p>
    <w:bookmarkStart w:id="20" w:name="abstract"/>
    <w:p>
      <w:pPr>
        <w:pStyle w:val="Heading2"/>
      </w:pPr>
      <w:r>
        <w:t xml:space="preserve">Abstract</w:t>
      </w:r>
    </w:p>
    <w:p>
      <w:pPr>
        <w:pStyle w:val="FirstParagraph"/>
      </w:pPr>
      <w:r>
        <w:t xml:space="preserve">This Undergraduate Thesis explores the evolving role of a statistician in the context of Japan, with a focus on Tokyo. As one of the world's most advanced urban centers, Tokyo presents unique challenges and opportunities for statisticians working across academia, industry, and government sectors. This study examines how statistical methodologies are applied to address societal issues such as population aging, technological innovation, and economic resilience in Japan’s capital. Through case studies from Tokyo-based institutions and companies, this thesis highlights the critical contributions of statisticians to policy-making, data-driven decision support systems (DSS), and public health initiatives. The work also emphasizes the ethical responsibilities of statisticians in handling sensitive data while adhering to Japan's legal frameworks.</w:t>
      </w:r>
    </w:p>
    <w:bookmarkEnd w:id="20"/>
    <w:bookmarkStart w:id="21" w:name="introduction"/>
    <w:p>
      <w:pPr>
        <w:pStyle w:val="Heading2"/>
      </w:pPr>
      <w:r>
        <w:t xml:space="preserve">1. Introduction</w:t>
      </w:r>
    </w:p>
    <w:p>
      <w:pPr>
        <w:pStyle w:val="FirstParagraph"/>
      </w:pPr>
      <w:r>
        <w:t xml:space="preserve">The role of a statistician has become increasingly vital in modern society, particularly in regions like Tokyo, Japan, where data-driven decision-making is central to governance and economic growth. This Undergraduate Thesis aims to analyze the multifaceted responsibilities of a statistician operating within Japan’s capital city. Tokyo’s status as a global hub for technology, finance, and innovation creates a dynamic environment where statisticians must navigate complex datasets spanning fields such as artificial intelligence (AI), urban planning, and healthcare. By examining the interplay between statistical theory and practical applications in Tokyo, this thesis underscores the importance of interdisciplinary collaboration among statisticians, policymakers, and industry leaders to address Japan’s unique challenges.</w:t>
      </w:r>
    </w:p>
    <w:bookmarkEnd w:id="21"/>
    <w:bookmarkStart w:id="22" w:name="historical-context-statistics-in-japan"/>
    <w:p>
      <w:pPr>
        <w:pStyle w:val="Heading2"/>
      </w:pPr>
      <w:r>
        <w:t xml:space="preserve">2. Historical Context: Statistics in Japan</w:t>
      </w:r>
    </w:p>
    <w:p>
      <w:pPr>
        <w:pStyle w:val="FirstParagraph"/>
      </w:pPr>
      <w:r>
        <w:t xml:space="preserve">Japan’s statistical traditions trace back to the Meiji Restoration (1868), when modern data collection methods were introduced to align with Western practices. Today, Tokyo serves as the epicenter of statistical innovation in Japan, housing institutions such as the National Institute of Population and Social Security Research (NIPSSR) and the Japanese Statistical Society. These organizations play a pivotal role in shaping national policies on demographics, economic forecasting, and environmental sustainability. Statisticians in Tokyo are often at the forefront of integrating advanced analytical tools—such as machine learning algorithms—to address pressing issues like Japan’s declining birth rate or urban congestion.</w:t>
      </w:r>
    </w:p>
    <w:bookmarkEnd w:id="22"/>
    <w:bookmarkStart w:id="23" w:name="Xc94b1c531017036cb66f88fb98381dc2a968b2f"/>
    <w:p>
      <w:pPr>
        <w:pStyle w:val="Heading2"/>
      </w:pPr>
      <w:r>
        <w:t xml:space="preserve">3. The Role of a Statistician in Tokyo’s Economy and Society</w:t>
      </w:r>
    </w:p>
    <w:p>
      <w:pPr>
        <w:pStyle w:val="FirstParagraph"/>
      </w:pPr>
      <w:r>
        <w:t xml:space="preserve">In Tokyo, statisticians contribute to diverse sectors, including:</w:t>
      </w:r>
    </w:p>
    <w:p>
      <w:pPr>
        <w:numPr>
          <w:ilvl w:val="0"/>
          <w:numId w:val="1001"/>
        </w:numPr>
        <w:pStyle w:val="Compact"/>
      </w:pPr>
      <w:r>
        <w:rPr>
          <w:bCs/>
          <w:b/>
        </w:rPr>
        <w:t xml:space="preserve">Academic Research:</w:t>
      </w:r>
      <w:r>
        <w:t xml:space="preserve"> </w:t>
      </w:r>
      <w:r>
        <w:t xml:space="preserve">Universities such as the University of Tokyo and Waseda University employ statisticians to conduct cutting-edge research in econometrics, biostatistics, and data science. These scholars collaborate with international teams to publish findings that influence global scientific discourse.</w:t>
      </w:r>
    </w:p>
    <w:p>
      <w:pPr>
        <w:numPr>
          <w:ilvl w:val="0"/>
          <w:numId w:val="1001"/>
        </w:numPr>
        <w:pStyle w:val="Compact"/>
      </w:pPr>
      <w:r>
        <w:rPr>
          <w:bCs/>
          <w:b/>
        </w:rPr>
        <w:t xml:space="preserve">Public Policy:</w:t>
      </w:r>
      <w:r>
        <w:t xml:space="preserve"> </w:t>
      </w:r>
      <w:r>
        <w:t xml:space="preserve">Statisticians working for the Tokyo Metropolitan Government analyze large-scale datasets to optimize public services, from transportation systems (e.g., Shinkansen scheduling) to disaster response strategies (e.g., earthquake risk modeling).</w:t>
      </w:r>
    </w:p>
    <w:p>
      <w:pPr>
        <w:numPr>
          <w:ilvl w:val="0"/>
          <w:numId w:val="1001"/>
        </w:numPr>
        <w:pStyle w:val="Compact"/>
      </w:pPr>
      <w:r>
        <w:rPr>
          <w:bCs/>
          <w:b/>
        </w:rPr>
        <w:t xml:space="preserve">Corporate Innovation:</w:t>
      </w:r>
      <w:r>
        <w:t xml:space="preserve"> </w:t>
      </w:r>
      <w:r>
        <w:t xml:space="preserve">Companies like Toyota and Sony leverage statisticians to refine product development processes, improve quality control through Six Sigma methodologies, and forecast market trends using predictive analytics.</w:t>
      </w:r>
    </w:p>
    <w:bookmarkEnd w:id="23"/>
    <w:bookmarkStart w:id="24" w:name="Xf88bdfa396c35a81b06bb47cc9fe608e02f108d"/>
    <w:p>
      <w:pPr>
        <w:pStyle w:val="Heading2"/>
      </w:pPr>
      <w:r>
        <w:t xml:space="preserve">4. Challenges Faced by Statisticians in Tokyo</w:t>
      </w:r>
    </w:p>
    <w:p>
      <w:pPr>
        <w:pStyle w:val="FirstParagraph"/>
      </w:pPr>
      <w:r>
        <w:t xml:space="preserve">Despite its advancements, Tokyo presents challenges for statisticians:</w:t>
      </w:r>
    </w:p>
    <w:p>
      <w:pPr>
        <w:numPr>
          <w:ilvl w:val="0"/>
          <w:numId w:val="1002"/>
        </w:numPr>
        <w:pStyle w:val="Compact"/>
      </w:pPr>
      <w:r>
        <w:rPr>
          <w:bCs/>
          <w:b/>
        </w:rPr>
        <w:t xml:space="preserve">Data Privacy Laws:</w:t>
      </w:r>
      <w:r>
        <w:t xml:space="preserve"> </w:t>
      </w:r>
      <w:r>
        <w:t xml:space="preserve">Japan’s Act on the Protection of Personal Information (APPI) imposes strict regulations on data handling, requiring statisticians to balance innovation with compliance.</w:t>
      </w:r>
    </w:p>
    <w:p>
      <w:pPr>
        <w:numPr>
          <w:ilvl w:val="0"/>
          <w:numId w:val="1002"/>
        </w:numPr>
        <w:pStyle w:val="Compact"/>
      </w:pPr>
      <w:r>
        <w:rPr>
          <w:bCs/>
          <w:b/>
        </w:rPr>
        <w:t xml:space="preserve">Cultural Factors:</w:t>
      </w:r>
      <w:r>
        <w:t xml:space="preserve"> </w:t>
      </w:r>
      <w:r>
        <w:t xml:space="preserve">The emphasis on consensus in Japanese workplaces can slow decision-making processes, even when statistical evidence supports rapid action.</w:t>
      </w:r>
    </w:p>
    <w:p>
      <w:pPr>
        <w:numPr>
          <w:ilvl w:val="0"/>
          <w:numId w:val="1002"/>
        </w:numPr>
        <w:pStyle w:val="Compact"/>
      </w:pPr>
      <w:r>
        <w:rPr>
          <w:bCs/>
          <w:b/>
        </w:rPr>
        <w:t xml:space="preserve">Tech Adoption:</w:t>
      </w:r>
      <w:r>
        <w:t xml:space="preserve"> </w:t>
      </w:r>
      <w:r>
        <w:t xml:space="preserve">While Tokyo leads in AI and IoT adoption, some sectors still rely on outdated data infrastructure, complicating the integration of new statistical models.</w:t>
      </w:r>
    </w:p>
    <w:bookmarkEnd w:id="24"/>
    <w:bookmarkStart w:id="25" w:name="opportunities-for-statisticians-in-tokyo"/>
    <w:p>
      <w:pPr>
        <w:pStyle w:val="Heading2"/>
      </w:pPr>
      <w:r>
        <w:t xml:space="preserve">5. Opportunities for Statisticians in Tokyo</w:t>
      </w:r>
    </w:p>
    <w:p>
      <w:pPr>
        <w:pStyle w:val="FirstParagraph"/>
      </w:pPr>
      <w:r>
        <w:t xml:space="preserve">The rapid growth of sectors like fintech and healthcare offers exciting opportunities for statisticians:</w:t>
      </w:r>
    </w:p>
    <w:p>
      <w:pPr>
        <w:numPr>
          <w:ilvl w:val="0"/>
          <w:numId w:val="1003"/>
        </w:numPr>
        <w:pStyle w:val="Compact"/>
      </w:pPr>
      <w:r>
        <w:rPr>
          <w:bCs/>
          <w:b/>
        </w:rPr>
        <w:t xml:space="preserve">Fintech:</w:t>
      </w:r>
      <w:r>
        <w:t xml:space="preserve"> </w:t>
      </w:r>
      <w:r>
        <w:t xml:space="preserve">Tokyo’s financial sector, including institutions like the Japan Exchange Group (JPX), employs statisticians to develop algorithms for fraud detection and algorithmic trading.</w:t>
      </w:r>
    </w:p>
    <w:p>
      <w:pPr>
        <w:numPr>
          <w:ilvl w:val="0"/>
          <w:numId w:val="1003"/>
        </w:numPr>
        <w:pStyle w:val="Compact"/>
      </w:pPr>
      <w:r>
        <w:rPr>
          <w:bCs/>
          <w:b/>
        </w:rPr>
        <w:t xml:space="preserve">Healthcare:</w:t>
      </w:r>
      <w:r>
        <w:t xml:space="preserve"> </w:t>
      </w:r>
      <w:r>
        <w:t xml:space="preserve">Statisticians collaborate with hospitals and research institutes to analyze clinical trial data and improve patient outcomes through personalized medicine.</w:t>
      </w:r>
    </w:p>
    <w:p>
      <w:pPr>
        <w:numPr>
          <w:ilvl w:val="0"/>
          <w:numId w:val="1003"/>
        </w:numPr>
        <w:pStyle w:val="Compact"/>
      </w:pPr>
      <w:r>
        <w:rPr>
          <w:bCs/>
          <w:b/>
        </w:rPr>
        <w:t xml:space="preserve">Sustainability:</w:t>
      </w:r>
      <w:r>
        <w:t xml:space="preserve"> </w:t>
      </w:r>
      <w:r>
        <w:t xml:space="preserve">With Tokyo’s commitment to achieving carbon neutrality by 2050, statisticians are instrumental in modeling emissions data and evaluating green technology efficacy.</w:t>
      </w:r>
    </w:p>
    <w:bookmarkEnd w:id="25"/>
    <w:bookmarkStart w:id="26" w:name="Xfb01d2859076aa465a04bbd6deea7e235ca79f1"/>
    <w:p>
      <w:pPr>
        <w:pStyle w:val="Heading2"/>
      </w:pPr>
      <w:r>
        <w:t xml:space="preserve">6. Ethical Considerations for Statisticians in Japan</w:t>
      </w:r>
    </w:p>
    <w:p>
      <w:pPr>
        <w:pStyle w:val="FirstParagraph"/>
      </w:pPr>
      <w:r>
        <w:t xml:space="preserve">Ethics is a cornerstone of statistical practice, particularly in Tokyo where data sensitivity is high. Statisticians must adhere to principles such as transparency, reproducibility, and bias mitigation when working with datasets that may include personal information (e.g., health records or financial transactions). For example, during the 2019-2020 Tokyo Olympics planning phase, statisticians were tasked with anonymizing data from over 1.5 million participants while ensuring accurate risk assessments for public safety. This case highlights the delicate balance between innovation and ethical responsibility.</w:t>
      </w:r>
    </w:p>
    <w:bookmarkEnd w:id="26"/>
    <w:bookmarkStart w:id="27" w:name="conclusion"/>
    <w:p>
      <w:pPr>
        <w:pStyle w:val="Heading2"/>
      </w:pPr>
      <w:r>
        <w:t xml:space="preserve">7. Conclusion</w:t>
      </w:r>
    </w:p>
    <w:p>
      <w:pPr>
        <w:pStyle w:val="FirstParagraph"/>
      </w:pPr>
      <w:r>
        <w:t xml:space="preserve">This Undergraduate Thesis demonstrates that the role of a statistician in Japan Tokyo is both complex and indispensable. As the city continues to evolve as a global leader in technology and policy, statisticians will remain critical to addressing challenges through data-driven solutions. Future research should explore how emerging trends like quantum computing or generative AI may further transform statistical practices in Tokyo’s academic and industrial landscapes. Ultimately, the work of statisticians in Japan Tokyo exemplifies the intersection of rigorous analytical methods and societal impact.</w:t>
      </w:r>
    </w:p>
    <w:bookmarkEnd w:id="27"/>
    <w:bookmarkStart w:id="28" w:name="references"/>
    <w:p>
      <w:pPr>
        <w:pStyle w:val="Heading2"/>
      </w:pPr>
      <w:r>
        <w:t xml:space="preserve">References</w:t>
      </w:r>
    </w:p>
    <w:p>
      <w:pPr>
        <w:numPr>
          <w:ilvl w:val="0"/>
          <w:numId w:val="1004"/>
        </w:numPr>
        <w:pStyle w:val="Compact"/>
      </w:pPr>
      <w:r>
        <w:t xml:space="preserve">Japanese Statistical Society. (2023). "Statistical Practices in Modern Japan." Tokyo: JSoc Press.</w:t>
      </w:r>
    </w:p>
    <w:p>
      <w:pPr>
        <w:numPr>
          <w:ilvl w:val="0"/>
          <w:numId w:val="1004"/>
        </w:numPr>
        <w:pStyle w:val="Compact"/>
      </w:pPr>
      <w:r>
        <w:t xml:space="preserve">National Institute of Population and Social Security Research. (2023). "Population Aging in Japan: A Statistical Perspective." Available at https://www.nipssr.go.jp.</w:t>
      </w:r>
    </w:p>
    <w:p>
      <w:pPr>
        <w:numPr>
          <w:ilvl w:val="0"/>
          <w:numId w:val="1004"/>
        </w:numPr>
        <w:pStyle w:val="Compact"/>
      </w:pPr>
      <w:r>
        <w:t xml:space="preserve">Act on the Protection of Personal Information (APPI), Japan, 2015.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Japan Tokyo</dc:title>
  <dc:creator/>
  <dc:language>en</dc:language>
  <cp:keywords/>
  <dcterms:created xsi:type="dcterms:W3CDTF">2026-07-21T10:59:25Z</dcterms:created>
  <dcterms:modified xsi:type="dcterms:W3CDTF">2026-07-21T10:59:25Z</dcterms:modified>
</cp:coreProperties>
</file>

<file path=docProps/custom.xml><?xml version="1.0" encoding="utf-8"?>
<Properties xmlns="http://schemas.openxmlformats.org/officeDocument/2006/custom-properties" xmlns:vt="http://schemas.openxmlformats.org/officeDocument/2006/docPropsVTypes"/>
</file>