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8" w:name="Xdff0d23638bb270f9013292060bdb6cf2ae7178"/>
    <w:p>
      <w:pPr>
        <w:pStyle w:val="Heading1"/>
      </w:pPr>
      <w:r>
        <w:t xml:space="preserve">Undergraduate Thesis: The Role of Statisticians in Kazakhstan Almaty</w:t>
      </w:r>
    </w:p>
    <w:bookmarkStart w:id="20" w:name="abstract"/>
    <w:p>
      <w:pPr>
        <w:pStyle w:val="Heading2"/>
      </w:pPr>
      <w:r>
        <w:t xml:space="preserve">Abstract</w:t>
      </w:r>
    </w:p>
    <w:p>
      <w:pPr>
        <w:pStyle w:val="FirstParagraph"/>
      </w:pPr>
      <w:r>
        <w:t xml:space="preserve">This undergraduate thesis explores the critical role of statisticians within the context of Kazakhstan, with a specific focus on Almaty, the country's largest city and economic hub. As a multidisciplinary field blending mathematics, data analysis, and domain expertise, statistics is essential for informed decision-making in sectors ranging from public policy to healthcare. In Kazakhstan Almaty, statisticians play a pivotal role in addressing challenges such as economic diversification, urban planning, and public health management. This document examines the responsibilities of statisticians in this region, analyzes current challenges they face, and highlights opportunities for growth within the field.</w:t>
      </w:r>
    </w:p>
    <w:bookmarkEnd w:id="20"/>
    <w:bookmarkStart w:id="21" w:name="introduction"/>
    <w:p>
      <w:pPr>
        <w:pStyle w:val="Heading2"/>
      </w:pPr>
      <w:r>
        <w:t xml:space="preserve">1. Introduction</w:t>
      </w:r>
    </w:p>
    <w:p>
      <w:pPr>
        <w:pStyle w:val="FirstParagraph"/>
      </w:pPr>
      <w:r>
        <w:t xml:space="preserve">The Republic of Kazakhstan has undergone significant socio-economic transformation over the past three decades, driven by its rich natural resources and strategic location at the crossroads of Europe and Asia. Almaty, as the former capital and a thriving center for business, education, and culture, exemplifies this evolution. In this dynamic environment, statisticians are indispensable to interpreting complex data sets that inform national policies and local initiatives. This thesis argues that statisticians in Kazakhstan Almaty are not only vital to academic research but also key contributors to sustainable development in the region.</w:t>
      </w:r>
    </w:p>
    <w:bookmarkEnd w:id="21"/>
    <w:bookmarkStart w:id="22" w:name="the-role-of-statisticians-in-kazakhstan"/>
    <w:p>
      <w:pPr>
        <w:pStyle w:val="Heading2"/>
      </w:pPr>
      <w:r>
        <w:t xml:space="preserve">2. The Role of Statisticians in Kazakhstan</w:t>
      </w:r>
    </w:p>
    <w:p>
      <w:pPr>
        <w:pStyle w:val="FirstParagraph"/>
      </w:pPr>
      <w:r>
        <w:t xml:space="preserve">In Kazakhstan, statisticians work across government agencies, private enterprises, and academic institutions to collect, analyze, and interpret data. Their work underpins critical decisions in sectors such as energy production (e.g., oil and gas), education reform, healthcare planning, and environmental monitoring. For example, the National Statistical Committee of Kazakhstan relies on statisticians to compile national economic indicators that guide fiscal policies.</w:t>
      </w:r>
    </w:p>
    <w:p>
      <w:pPr>
        <w:pStyle w:val="BodyText"/>
      </w:pPr>
      <w:r>
        <w:t xml:space="preserve">Almaty, with its diverse population and rapid urbanization, presents unique challenges for data collection. Statisticians in this city must account for demographic shifts, cultural diversity, and the integration of digital technologies into traditional statistical methods. Their work ensures that data reflects the realities of a modernizing society.</w:t>
      </w:r>
    </w:p>
    <w:bookmarkEnd w:id="22"/>
    <w:bookmarkStart w:id="23" w:name="X5bd2c347c5636f8910b130cd4016347fef3e679"/>
    <w:p>
      <w:pPr>
        <w:pStyle w:val="Heading2"/>
      </w:pPr>
      <w:r>
        <w:t xml:space="preserve">3. Challenges Faced by Statisticians in Kazakhstan Almaty</w:t>
      </w:r>
    </w:p>
    <w:p>
      <w:pPr>
        <w:pStyle w:val="FirstParagraph"/>
      </w:pPr>
      <w:r>
        <w:t xml:space="preserve">Despite their importance, statisticians in Kazakhstan Almaty face several challenges:</w:t>
      </w:r>
    </w:p>
    <w:p>
      <w:pPr>
        <w:numPr>
          <w:ilvl w:val="0"/>
          <w:numId w:val="1001"/>
        </w:numPr>
        <w:pStyle w:val="Compact"/>
      </w:pPr>
      <w:r>
        <w:rPr>
          <w:bCs/>
          <w:b/>
        </w:rPr>
        <w:t xml:space="preserve">Data Accessibility:</w:t>
      </w:r>
      <w:r>
        <w:t xml:space="preserve"> </w:t>
      </w:r>
      <w:r>
        <w:t xml:space="preserve">Inconsistent data collection methods across regions and sectors can hinder the accuracy of statistical models.</w:t>
      </w:r>
    </w:p>
    <w:p>
      <w:pPr>
        <w:numPr>
          <w:ilvl w:val="0"/>
          <w:numId w:val="1001"/>
        </w:numPr>
        <w:pStyle w:val="Compact"/>
      </w:pPr>
      <w:r>
        <w:rPr>
          <w:bCs/>
          <w:b/>
        </w:rPr>
        <w:t xml:space="preserve">Technological Gaps:</w:t>
      </w:r>
      <w:r>
        <w:t xml:space="preserve"> </w:t>
      </w:r>
      <w:r>
        <w:t xml:space="preserve">While Almaty is a tech-savvy city, some institutions still rely on outdated software or lack infrastructure for real-time data processing.</w:t>
      </w:r>
    </w:p>
    <w:p>
      <w:pPr>
        <w:numPr>
          <w:ilvl w:val="0"/>
          <w:numId w:val="1001"/>
        </w:numPr>
        <w:pStyle w:val="Compact"/>
      </w:pPr>
      <w:r>
        <w:rPr>
          <w:bCs/>
          <w:b/>
        </w:rPr>
        <w:t xml:space="preserve">Workforce Development:</w:t>
      </w:r>
      <w:r>
        <w:t xml:space="preserve"> </w:t>
      </w:r>
      <w:r>
        <w:t xml:space="preserve">A shortage of trained statisticians in Kazakhstan limits the scope of large-scale analytical projects. Universities like Al-Farabi Kazakh National University and KIMEP University are working to address this gap through specialized programs.</w:t>
      </w:r>
    </w:p>
    <w:p>
      <w:pPr>
        <w:numPr>
          <w:ilvl w:val="0"/>
          <w:numId w:val="1001"/>
        </w:numPr>
        <w:pStyle w:val="Compact"/>
      </w:pPr>
      <w:r>
        <w:rPr>
          <w:bCs/>
          <w:b/>
        </w:rPr>
        <w:t xml:space="preserve">Ethical Considerations:</w:t>
      </w:r>
      <w:r>
        <w:t xml:space="preserve"> </w:t>
      </w:r>
      <w:r>
        <w:t xml:space="preserve">Ensuring data privacy while maintaining transparency is a growing concern, particularly in sectors like healthcare and finance.</w:t>
      </w:r>
    </w:p>
    <w:bookmarkEnd w:id="23"/>
    <w:bookmarkStart w:id="24" w:name="X514dcbf7d0d630078bc9378d231bf506d86ed7a"/>
    <w:p>
      <w:pPr>
        <w:pStyle w:val="Heading2"/>
      </w:pPr>
      <w:r>
        <w:t xml:space="preserve">4. Opportunities for Statisticians in Almaty</w:t>
      </w:r>
    </w:p>
    <w:p>
      <w:pPr>
        <w:pStyle w:val="FirstParagraph"/>
      </w:pPr>
      <w:r>
        <w:t xml:space="preserve">The demand for skilled statisticians in Kazakhstan Almaty is on the rise due to several factors:</w:t>
      </w:r>
    </w:p>
    <w:p>
      <w:pPr>
        <w:numPr>
          <w:ilvl w:val="0"/>
          <w:numId w:val="1002"/>
        </w:numPr>
        <w:pStyle w:val="Compact"/>
      </w:pPr>
      <w:r>
        <w:rPr>
          <w:bCs/>
          <w:b/>
        </w:rPr>
        <w:t xml:space="preserve">Economic Diversification:</w:t>
      </w:r>
      <w:r>
        <w:t xml:space="preserve"> </w:t>
      </w:r>
      <w:r>
        <w:t xml:space="preserve">Kazakhstan's Vision 2030 plan emphasizes reducing dependency on hydrocarbons, creating new opportunities for data-driven approaches in agriculture, technology, and tourism.</w:t>
      </w:r>
    </w:p>
    <w:p>
      <w:pPr>
        <w:numPr>
          <w:ilvl w:val="0"/>
          <w:numId w:val="1002"/>
        </w:numPr>
        <w:pStyle w:val="Compact"/>
      </w:pPr>
      <w:r>
        <w:rPr>
          <w:bCs/>
          <w:b/>
        </w:rPr>
        <w:t xml:space="preserve">Smart City Initiatives:</w:t>
      </w:r>
      <w:r>
        <w:t xml:space="preserve"> </w:t>
      </w:r>
      <w:r>
        <w:t xml:space="preserve">Almaty's push to become a "smart city" requires statisticians to analyze urban mobility patterns, energy consumption, and waste management systems.</w:t>
      </w:r>
    </w:p>
    <w:p>
      <w:pPr>
        <w:numPr>
          <w:ilvl w:val="0"/>
          <w:numId w:val="1002"/>
        </w:numPr>
        <w:pStyle w:val="Compact"/>
      </w:pPr>
      <w:r>
        <w:rPr>
          <w:bCs/>
          <w:b/>
        </w:rPr>
        <w:t xml:space="preserve">Academic Collaboration:</w:t>
      </w:r>
      <w:r>
        <w:t xml:space="preserve"> </w:t>
      </w:r>
      <w:r>
        <w:t xml:space="preserve">Partnerships between local universities and international organizations (e.g., the World Bank) offer platforms for research in advanced statistical methodologies.</w:t>
      </w:r>
    </w:p>
    <w:p>
      <w:pPr>
        <w:numPr>
          <w:ilvl w:val="0"/>
          <w:numId w:val="1002"/>
        </w:numPr>
        <w:pStyle w:val="Compact"/>
      </w:pPr>
      <w:r>
        <w:rPr>
          <w:bCs/>
          <w:b/>
        </w:rPr>
        <w:t xml:space="preserve">Public Health Crises:</w:t>
      </w:r>
      <w:r>
        <w:t xml:space="preserve"> </w:t>
      </w:r>
      <w:r>
        <w:t xml:space="preserve">The COVID-19 pandemic underscored the need for real-time data analysis in public health. Statisticians helped model infection rates and evaluate policy effectiveness, a role that remains critical post-pandemic.</w:t>
      </w:r>
    </w:p>
    <w:bookmarkEnd w:id="24"/>
    <w:bookmarkStart w:id="25" w:name="X2f8f63050d2d76a7ef532b0fefbc5c978749cc9"/>
    <w:p>
      <w:pPr>
        <w:pStyle w:val="Heading2"/>
      </w:pPr>
      <w:r>
        <w:t xml:space="preserve">5. Case Study: Statistical Analysis in Almaty's Healthcare Sector</w:t>
      </w:r>
    </w:p>
    <w:p>
      <w:pPr>
        <w:pStyle w:val="FirstParagraph"/>
      </w:pPr>
      <w:r>
        <w:t xml:space="preserve">To illustrate the practical impact of statisticians, this thesis examines a case study on healthcare data in Almaty. In 2021, researchers at the Al-Farabi Kazakh National University collaborated with local hospitals to analyze patient admission trends using statistical models. By identifying seasonal fluctuations and socioeconomic correlations, they recommended targeted interventions to reduce overcrowding in emergency departments. This project demonstrated how statisticians can directly improve healthcare outcomes in a densely populated urban area.</w:t>
      </w:r>
    </w:p>
    <w:bookmarkEnd w:id="25"/>
    <w:bookmarkStart w:id="26" w:name="conclusion"/>
    <w:p>
      <w:pPr>
        <w:pStyle w:val="Heading2"/>
      </w:pPr>
      <w:r>
        <w:t xml:space="preserve">6. Conclusion</w:t>
      </w:r>
    </w:p>
    <w:p>
      <w:pPr>
        <w:pStyle w:val="FirstParagraph"/>
      </w:pPr>
      <w:r>
        <w:t xml:space="preserve">In conclusion, the role of statisticians in Kazakhstan Almaty is both multifaceted and crucial. As the city continues to grow and evolve, its reliance on data-driven decision-making will only increase. Addressing challenges such as data accessibility and workforce development will require collaboration between academia, government, and industry. For students pursuing careers as statisticians in this region, the opportunities are vast, spanning public service, research innovation, and global partnerships. This undergraduate thesis underscores the transformative potential of statistics in shaping a sustainable future for Kazakhstan Almaty.</w:t>
      </w:r>
    </w:p>
    <w:bookmarkEnd w:id="26"/>
    <w:bookmarkStart w:id="27" w:name="references"/>
    <w:p>
      <w:pPr>
        <w:pStyle w:val="Heading2"/>
      </w:pPr>
      <w:r>
        <w:t xml:space="preserve">References</w:t>
      </w:r>
    </w:p>
    <w:p>
      <w:pPr>
        <w:pStyle w:val="FirstParagraph"/>
      </w:pPr>
      <w:r>
        <w:rPr>
          <w:iCs/>
          <w:i/>
        </w:rPr>
        <w:t xml:space="preserve">Kazakhstan Vision 2030: https://www.kzvision2030.gov.kz</w:t>
      </w:r>
      <w:r>
        <w:br/>
      </w:r>
      <w:r>
        <w:rPr>
          <w:iCs/>
          <w:i/>
        </w:rPr>
        <w:t xml:space="preserve">National Statistical Committee of Kazakhstan: https://stat.gov.kz</w:t>
      </w:r>
      <w:r>
        <w:br/>
      </w:r>
      <w:r>
        <w:rPr>
          <w:iCs/>
          <w:i/>
        </w:rPr>
        <w:t xml:space="preserve">World Bank. (2021). Kazakhstan Country Overview. Retrieved from www.worldbank.org</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Statisticians in Kazakhstan Almaty</dc:title>
  <dc:creator/>
  <dc:language>en</dc:language>
  <cp:keywords/>
  <dcterms:created xsi:type="dcterms:W3CDTF">2026-07-23T01:59:52Z</dcterms:created>
  <dcterms:modified xsi:type="dcterms:W3CDTF">2026-07-23T01:59:52Z</dcterms:modified>
</cp:coreProperties>
</file>

<file path=docProps/custom.xml><?xml version="1.0" encoding="utf-8"?>
<Properties xmlns="http://schemas.openxmlformats.org/officeDocument/2006/custom-properties" xmlns:vt="http://schemas.openxmlformats.org/officeDocument/2006/docPropsVTypes"/>
</file>