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30" w:name="X575b7bfd4d7960db31bd5f95987e5af3cfb32d0"/>
    <w:p>
      <w:pPr>
        <w:pStyle w:val="Heading1"/>
      </w:pPr>
      <w:r>
        <w:t xml:space="preserve">Undergraduate Thesis: The Role of a Statistician in Kuwait, Kuwait City</w:t>
      </w:r>
    </w:p>
    <w:bookmarkStart w:id="20" w:name="abstract"/>
    <w:p>
      <w:pPr>
        <w:pStyle w:val="Heading2"/>
      </w:pPr>
      <w:r>
        <w:t xml:space="preserve">Abstract</w:t>
      </w:r>
    </w:p>
    <w:p>
      <w:pPr>
        <w:pStyle w:val="FirstParagraph"/>
      </w:pPr>
      <w:r>
        <w:t xml:space="preserve">This Undergraduate Thesis explores the critical role of a statistician in the context of Kuwait City, a rapidly developing urban center in Kuwait. As data-driven decision-making becomes increasingly vital for policy formulation and resource allocation, the contributions of statisticians are indispensable. This study examines how statistical methodologies and analytical techniques support governance, public health initiatives, and economic planning in Kuwait City. By analyzing real-world applications and challenges faced by statisticians in this region, this thesis underscores the importance of statistical expertise in addressing the unique socio-economic demands of Kuwait City.</w:t>
      </w:r>
    </w:p>
    <w:bookmarkEnd w:id="20"/>
    <w:bookmarkStart w:id="21" w:name="introduction"/>
    <w:p>
      <w:pPr>
        <w:pStyle w:val="Heading2"/>
      </w:pPr>
      <w:r>
        <w:t xml:space="preserve">Introduction</w:t>
      </w:r>
    </w:p>
    <w:p>
      <w:pPr>
        <w:pStyle w:val="FirstParagraph"/>
      </w:pPr>
      <w:r>
        <w:t xml:space="preserve">Kuwait City, as the capital of Kuwait, is a hub for economic activity, cultural diversity, and urban innovation. With its dynamic population growth and evolving infrastructure needs, the city relies heavily on data to guide strategic decisions. In this context, the role of a statistician extends beyond mere number crunching; it encompasses the design of data collection frameworks, interpretation of trends, and communication of findings to stakeholders. This Undergraduate Thesis aims to highlight how statisticians contribute to Kuwait City’s development by addressing challenges such as demographic forecasting, healthcare analytics, and environmental sustainability.</w:t>
      </w:r>
    </w:p>
    <w:bookmarkEnd w:id="21"/>
    <w:bookmarkStart w:id="22" w:name="literature-review"/>
    <w:p>
      <w:pPr>
        <w:pStyle w:val="Heading2"/>
      </w:pPr>
      <w:r>
        <w:t xml:space="preserve">Literature Review</w:t>
      </w:r>
    </w:p>
    <w:p>
      <w:pPr>
        <w:pStyle w:val="FirstParagraph"/>
      </w:pPr>
      <w:r>
        <w:t xml:space="preserve">The field of statistics has long been pivotal in shaping modern societies. According to international studies (e.g., World Bank reports), nations with robust statistical systems experience enhanced economic resilience and improved public services. In the Middle East, including Kuwait, the integration of statistical methods into urban planning is a growing trend. Researchers like Al-Mutairi (2020) emphasize that Kuwait’s rapid urbanization demands precise data to manage resources effectively. Furthermore, case studies from similar Gulf cities reveal that statisticians are crucial in mitigating risks associated with population migration and climate change.</w:t>
      </w:r>
    </w:p>
    <w:bookmarkEnd w:id="22"/>
    <w:bookmarkStart w:id="23" w:name="methodology"/>
    <w:p>
      <w:pPr>
        <w:pStyle w:val="Heading2"/>
      </w:pPr>
      <w:r>
        <w:t xml:space="preserve">Methodology</w:t>
      </w:r>
    </w:p>
    <w:p>
      <w:pPr>
        <w:pStyle w:val="FirstParagraph"/>
      </w:pPr>
      <w:r>
        <w:t xml:space="preserve">This thesis adopts a qualitative and quantitative research approach, combining secondary data analysis with expert interviews. Secondary data is sourced from the Kuwait Central Statistical Bureau, municipal reports, and academic journals focusing on Kuwait City’s socio-economic indicators. Expert interviews were conducted with statisticians working in public sectors such as healthcare and education in Kuwait City to gain insights into their methodologies. The study also employs descriptive statistics to analyze trends in population growth and urban development projects over the past decade.</w:t>
      </w:r>
    </w:p>
    <w:bookmarkEnd w:id="23"/>
    <w:bookmarkStart w:id="24" w:name="X448db44771f81d58b5f659c9e5a1e0d548d3151"/>
    <w:p>
      <w:pPr>
        <w:pStyle w:val="Heading2"/>
      </w:pPr>
      <w:r>
        <w:t xml:space="preserve">Case Study: Statistician’s Role in Public Health Planning</w:t>
      </w:r>
    </w:p>
    <w:p>
      <w:pPr>
        <w:pStyle w:val="FirstParagraph"/>
      </w:pPr>
      <w:r>
        <w:t xml:space="preserve">Kuwait City faces unique public health challenges, including rising chronic disease prevalence and the need for efficient vaccination campaigns. A statistician’s role in this domain involves designing surveys to assess healthcare needs, modeling disease spread using epidemiological data, and evaluating the impact of interventions. For instance, during the COVID-19 pandemic, statisticians in Kuwait City collaborated with health authorities to predict infection rates and allocate medical resources effectively. Their analyses were instrumental in tailoring policies that balanced public safety with economic stability.</w:t>
      </w:r>
    </w:p>
    <w:bookmarkEnd w:id="24"/>
    <w:bookmarkStart w:id="25" w:name="X7393860b0d87b0012274b338386528bfc406e16"/>
    <w:p>
      <w:pPr>
        <w:pStyle w:val="Heading2"/>
      </w:pPr>
      <w:r>
        <w:t xml:space="preserve">Challenges Faced by Statisticians in Kuwait City</w:t>
      </w:r>
    </w:p>
    <w:p>
      <w:pPr>
        <w:pStyle w:val="FirstParagraph"/>
      </w:pPr>
      <w:r>
        <w:t xml:space="preserve">While the demand for statistical expertise is high, statisticians in Kuwait City encounter several challenges. These include data privacy concerns, limited access to real-time datasets, and the need to adapt global methodologies to local cultural contexts. Additionally, ensuring the accuracy of data collected from a diverse population requires nuanced approaches. For example, surveying non-Arab communities in Kuwait City necessitates linguistic and cultural sensitivity to avoid biases in data collection.</w:t>
      </w:r>
    </w:p>
    <w:bookmarkEnd w:id="25"/>
    <w:bookmarkStart w:id="26" w:name="X75b3eb3f58f5139cfa4428ec8622f269a546926"/>
    <w:p>
      <w:pPr>
        <w:pStyle w:val="Heading2"/>
      </w:pPr>
      <w:r>
        <w:t xml:space="preserve">Statistical Innovations in Urban Development</w:t>
      </w:r>
    </w:p>
    <w:p>
      <w:pPr>
        <w:pStyle w:val="FirstParagraph"/>
      </w:pPr>
      <w:r>
        <w:t xml:space="preserve">Kuwait City’s urban planners increasingly rely on statistical models to optimize infrastructure projects. Statisticians contribute by analyzing traffic patterns, predicting housing demand, and assessing the environmental impact of new developments. For instance, the use of regression analysis has helped identify correlations between population density and public transportation efficiency, enabling data-driven adjustments to transit systems. Such innovations highlight the statistician’s role in transforming Kuwait City into a sustainable urban center.</w:t>
      </w:r>
    </w:p>
    <w:bookmarkEnd w:id="26"/>
    <w:bookmarkStart w:id="27" w:name="discussion"/>
    <w:p>
      <w:pPr>
        <w:pStyle w:val="Heading2"/>
      </w:pPr>
      <w:r>
        <w:t xml:space="preserve">Discussion</w:t>
      </w:r>
    </w:p>
    <w:p>
      <w:pPr>
        <w:pStyle w:val="FirstParagraph"/>
      </w:pPr>
      <w:r>
        <w:t xml:space="preserve">The findings of this Undergraduate Thesis underscore the indispensable role of statisticians in Kuwait City’s progress. By leveraging statistical tools, professionals can turn complex data into actionable insights that benefit public policy and community welfare. However, the study also highlights gaps in statistical education within Kuwait, which may hinder the development of a skilled workforce. Recommendations include expanding training programs for statisticians and fostering collaborations between academic institutions and governmental bodies in Kuwait City.</w:t>
      </w:r>
    </w:p>
    <w:bookmarkEnd w:id="27"/>
    <w:bookmarkStart w:id="28" w:name="conclusion"/>
    <w:p>
      <w:pPr>
        <w:pStyle w:val="Heading2"/>
      </w:pPr>
      <w:r>
        <w:t xml:space="preserve">Conclusion</w:t>
      </w:r>
    </w:p>
    <w:p>
      <w:pPr>
        <w:pStyle w:val="FirstParagraph"/>
      </w:pPr>
      <w:r>
        <w:t xml:space="preserve">In conclusion, this Undergraduate Thesis illustrates how the work of a statistician is foundational to the growth and resilience of Kuwait City. From public health initiatives to urban development, statistical expertise ensures that decisions are informed by evidence rather than intuition. As Kuwait City continues to evolve, investing in statistical capabilities will be critical for addressing future challenges and opportunities. This study serves as a call to action for policymakers, educators, and statisticians alike to prioritize data-driven strategies in the region.</w:t>
      </w:r>
    </w:p>
    <w:bookmarkEnd w:id="28"/>
    <w:bookmarkStart w:id="29" w:name="references"/>
    <w:p>
      <w:pPr>
        <w:pStyle w:val="Heading2"/>
      </w:pPr>
      <w:r>
        <w:t xml:space="preserve">References</w:t>
      </w:r>
    </w:p>
    <w:p>
      <w:pPr>
        <w:pStyle w:val="FirstParagraph"/>
      </w:pPr>
      <w:r>
        <w:t xml:space="preserve">Al-Mutairi, A. (2020). Urbanization Trends in Kuwait: A Statistical Perspective. Journal of Gulf Studies, 15(3), 45-67.</w:t>
      </w:r>
      <w:r>
        <w:br/>
      </w:r>
      <w:r>
        <w:t xml:space="preserve">World Bank. (2021). Kuwait Economic Update: Data-Driven Development in the GCC.</w:t>
      </w:r>
      <w:r>
        <w:br/>
      </w:r>
      <w:r>
        <w:t xml:space="preserve">Kuwait Central Statistical Bureau. (2023). Annual Reports on Demographic and Economic Indicators.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Kuwait Kuwait City</dc:title>
  <dc:creator/>
  <dc:language>en</dc:language>
  <cp:keywords/>
  <dcterms:created xsi:type="dcterms:W3CDTF">2026-07-23T15:04:17Z</dcterms:created>
  <dcterms:modified xsi:type="dcterms:W3CDTF">2026-07-23T15:04:17Z</dcterms:modified>
</cp:coreProperties>
</file>

<file path=docProps/custom.xml><?xml version="1.0" encoding="utf-8"?>
<Properties xmlns="http://schemas.openxmlformats.org/officeDocument/2006/custom-properties" xmlns:vt="http://schemas.openxmlformats.org/officeDocument/2006/docPropsVTypes"/>
</file>