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Policy</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902c292948c424594bc2cd223ba5bdeec27db0"/>
    <w:p>
      <w:pPr>
        <w:pStyle w:val="Heading1"/>
      </w:pPr>
      <w:r>
        <w:t xml:space="preserve">The Role of a Statistician in Policy Development: A Case Study of Nigeria, Abuja</w:t>
      </w:r>
    </w:p>
    <w:bookmarkStart w:id="20" w:name="abstract"/>
    <w:p>
      <w:pPr>
        <w:pStyle w:val="Heading2"/>
      </w:pPr>
      <w:r>
        <w:t xml:space="preserve">Abstract</w:t>
      </w:r>
    </w:p>
    <w:p>
      <w:pPr>
        <w:pStyle w:val="FirstParagraph"/>
      </w:pPr>
      <w:r>
        <w:t xml:space="preserve">This Undergraduate Thesis explores the critical role of a Statistician in shaping policy decisions within the federal capital territory of Nigeria, Abuja. As a hub for governance and national development, Abuja relies heavily on statistical data to inform evidence-based policies in sectors such as education, healthcare, infrastructure, and economic planning. The thesis examines how statisticians contribute to data collection, analysis, and interpretation in Nigeria’s policy landscape while addressing challenges unique to the Nigerian context. By analyzing case studies from Abuja’s federal institutions and public agencies, this work highlights the indispensable role of statistical expertise in driving sustainable development goals for Nigeria.</w:t>
      </w:r>
    </w:p>
    <w:bookmarkEnd w:id="20"/>
    <w:bookmarkStart w:id="21" w:name="introduction"/>
    <w:p>
      <w:pPr>
        <w:pStyle w:val="Heading2"/>
      </w:pPr>
      <w:r>
        <w:t xml:space="preserve">Introduction</w:t>
      </w:r>
    </w:p>
    <w:p>
      <w:pPr>
        <w:pStyle w:val="FirstParagraph"/>
      </w:pPr>
      <w:r>
        <w:t xml:space="preserve">Nigeria, as a developing nation with a diverse population and complex socio-economic challenges, requires robust data-driven strategies to address issues ranging from poverty alleviation to urbanization. Abuja, the capital city of Nigeria, serves as the nerve center for national governance and policy formulation. Here, statisticians play a pivotal role in transforming raw data into actionable insights that guide government decisions. This thesis focuses on the responsibilities of a Statistician in Abuja’s political and administrative ecosystem, emphasizing how their work directly impacts Nigeria’s progress toward achieving its Vision 20:2020 and Sustainable Development Goals (SDGs).</w:t>
      </w:r>
    </w:p>
    <w:bookmarkEnd w:id="21"/>
    <w:bookmarkStart w:id="22" w:name="role-of-a-statistician-in-abuja"/>
    <w:p>
      <w:pPr>
        <w:pStyle w:val="Heading2"/>
      </w:pPr>
      <w:r>
        <w:t xml:space="preserve">Role of a Statistician in Abuja</w:t>
      </w:r>
    </w:p>
    <w:p>
      <w:pPr>
        <w:pStyle w:val="FirstParagraph"/>
      </w:pPr>
      <w:r>
        <w:t xml:space="preserve">A Statistician in Abuja operates within federal institutions such as the National Bureau of Statistics (NBS), the Federal Ministry of Finance, and agencies like the Nigeria Census Commission. Their primary responsibilities include designing surveys, collecting data through methodologies like sampling and longitudinal studies, and ensuring accuracy in data analysis using statistical software (e.g., R, SPSS). In Abuja, statisticians are instrumental in monitoring key indicators such as GDP growth rates, unemployment figures, and healthcare outcomes. For instance, during the COVID-19 pandemic, statisticians at the NBS collaborated with health agencies to track infection rates and allocate resources effectively across Nigeria’s states.</w:t>
      </w:r>
    </w:p>
    <w:bookmarkEnd w:id="22"/>
    <w:bookmarkStart w:id="23" w:name="impact-on-policy-making"/>
    <w:p>
      <w:pPr>
        <w:pStyle w:val="Heading2"/>
      </w:pPr>
      <w:r>
        <w:t xml:space="preserve">Impact on Policy-Making</w:t>
      </w:r>
    </w:p>
    <w:p>
      <w:pPr>
        <w:pStyle w:val="FirstParagraph"/>
      </w:pPr>
      <w:r>
        <w:t xml:space="preserve">The statistical data generated by professionals in Abuja directly influences policy formulation. For example, the NBS’s annual Economic Survey provides critical insights into inflation trends, which inform monetary policies by the Central Bank of Nigeria (CBN). Similarly, statisticians analyze demographic data to shape urban planning initiatives in Abuja, ensuring infrastructure development aligns with population growth projections. In education, statistical analysis of enrollment rates and literacy metrics guides the Federal Ministry of Education in allocating resources to schools in underserved regions. This thesis argues that the precision and reliability of statistical methods are indispensable for creating equitable policies that address Nigeria’s unique challenges.</w:t>
      </w:r>
    </w:p>
    <w:bookmarkEnd w:id="23"/>
    <w:bookmarkStart w:id="24" w:name="X302e9ac28fb996464f3496a2486b3dcc0a810d4"/>
    <w:p>
      <w:pPr>
        <w:pStyle w:val="Heading2"/>
      </w:pPr>
      <w:r>
        <w:t xml:space="preserve">Challenges Faced by Statisticians in Nigeria, Abuja</w:t>
      </w:r>
    </w:p>
    <w:p>
      <w:pPr>
        <w:pStyle w:val="FirstParagraph"/>
      </w:pPr>
      <w:r>
        <w:t xml:space="preserve">Despite their contributions, statisticians in Nigeria face significant challenges. Limited funding for data collection activities, outdated infrastructure for statistical processing, and resistance to adopting modern technologies hinder their effectiveness. In Abuja, bureaucratic delays and political interference sometimes compromise the integrity of data collection efforts. For instance, the 2023 Nigerian Census faced logistical difficulties due to inadequate resources and security concerns in conflict-prone regions. Furthermore, a shortage of trained statisticians exacerbates these issues, as many institutions lack sufficient personnel to handle large-scale data projects.</w:t>
      </w:r>
    </w:p>
    <w:bookmarkEnd w:id="24"/>
    <w:bookmarkStart w:id="25" w:name="X9876c318ae1736c14f5808833994e1764e3864e"/>
    <w:p>
      <w:pPr>
        <w:pStyle w:val="Heading2"/>
      </w:pPr>
      <w:r>
        <w:t xml:space="preserve">Recommendations for Strengthening Statistical Capacity</w:t>
      </w:r>
    </w:p>
    <w:p>
      <w:pPr>
        <w:pStyle w:val="FirstParagraph"/>
      </w:pPr>
      <w:r>
        <w:t xml:space="preserve">To enhance the role of statisticians in Nigeria’s policy-making framework, this thesis proposes several interventions. First, the Nigerian government should invest in training programs for statisticians at universities like the University of Abuja and Ahmadu Bello University to ensure a steady supply of skilled professionals. Second, partnerships with international organizations such as the World Bank and UNESCO could provide access to advanced statistical tools and methodologies. Third, federal agencies must prioritize transparency in data reporting to build public trust in statistical outcomes. Finally, leveraging technology like AI-driven analytics could modernize data processing in Abuja’s institutions.</w:t>
      </w:r>
    </w:p>
    <w:bookmarkEnd w:id="25"/>
    <w:bookmarkStart w:id="26" w:name="conclusion"/>
    <w:p>
      <w:pPr>
        <w:pStyle w:val="Heading2"/>
      </w:pPr>
      <w:r>
        <w:t xml:space="preserve">Conclusion</w:t>
      </w:r>
    </w:p>
    <w:p>
      <w:pPr>
        <w:pStyle w:val="FirstParagraph"/>
      </w:pPr>
      <w:r>
        <w:t xml:space="preserve">In conclusion, the Statistician is a cornerstone of effective governance in Nigeria’s capital city, Abuja. Their work underpins policy decisions that shape the nation’s future, from economic planning to public health initiatives. While challenges persist, strategic investments in training, technology, and institutional capacity can empower statisticians to deliver accurate data that drives sustainable development. This Undergraduate Thesis underscores the urgent need for Nigeria to recognize and support statistical professionals as vital actors in its journey toward progress.</w:t>
      </w:r>
    </w:p>
    <w:bookmarkEnd w:id="26"/>
    <w:bookmarkStart w:id="27" w:name="references"/>
    <w:p>
      <w:pPr>
        <w:pStyle w:val="Heading2"/>
      </w:pPr>
      <w:r>
        <w:t xml:space="preserve">References</w:t>
      </w:r>
    </w:p>
    <w:p>
      <w:pPr>
        <w:numPr>
          <w:ilvl w:val="0"/>
          <w:numId w:val="1001"/>
        </w:numPr>
        <w:pStyle w:val="Compact"/>
      </w:pPr>
      <w:r>
        <w:t xml:space="preserve">National Bureau of Statistics (NBS). (2023). Annual Economic Survey of Nigeria.</w:t>
      </w:r>
    </w:p>
    <w:p>
      <w:pPr>
        <w:numPr>
          <w:ilvl w:val="0"/>
          <w:numId w:val="1001"/>
        </w:numPr>
        <w:pStyle w:val="Compact"/>
      </w:pPr>
      <w:r>
        <w:t xml:space="preserve">Federal Ministry of Education. (2021). Statistical Reports on National Education Outcomes.</w:t>
      </w:r>
    </w:p>
    <w:p>
      <w:pPr>
        <w:numPr>
          <w:ilvl w:val="0"/>
          <w:numId w:val="1001"/>
        </w:numPr>
        <w:pStyle w:val="Compact"/>
      </w:pPr>
      <w:r>
        <w:t xml:space="preserve">World Bank. (2020). Nigeria: Data for Development Report.</w:t>
      </w:r>
    </w:p>
    <w:p>
      <w:pPr>
        <w:numPr>
          <w:ilvl w:val="0"/>
          <w:numId w:val="1001"/>
        </w:numPr>
        <w:pStyle w:val="Compact"/>
      </w:pPr>
      <w:r>
        <w:t xml:space="preserve">University of Abuja. (2023). Department of Statistics, Annual Research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Policy Development in Nigeria, Abuja</dc:title>
  <dc:creator/>
  <dc:language>en</dc:language>
  <cp:keywords/>
  <dcterms:created xsi:type="dcterms:W3CDTF">2026-07-23T06:48:19Z</dcterms:created>
  <dcterms:modified xsi:type="dcterms:W3CDTF">2026-07-23T06:48:19Z</dcterms:modified>
</cp:coreProperties>
</file>

<file path=docProps/custom.xml><?xml version="1.0" encoding="utf-8"?>
<Properties xmlns="http://schemas.openxmlformats.org/officeDocument/2006/custom-properties" xmlns:vt="http://schemas.openxmlformats.org/officeDocument/2006/docPropsVTypes"/>
</file>