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30" w:name="X621c9d3371fb65e172fad40de0a74238942ec12"/>
    <w:p>
      <w:pPr>
        <w:pStyle w:val="Heading1"/>
      </w:pPr>
      <w:r>
        <w:t xml:space="preserve">Undergraduate Thesis on the Role of a Statistician in Russia Saint Petersburg</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Saint Petersburg State University (SPbGU)</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 Statistician in the context of Russia Saint Petersburg, focusing on how statistical methodologies contribute to academic research, public policy, and industrial innovation. By analyzing case studies from local institutions and industries, this work highlights the interdisciplinary nature of statistical practice in a culturally and economically dynamic city like Saint Petersburg.</w:t>
      </w:r>
    </w:p>
    <w:bookmarkEnd w:id="20"/>
    <w:bookmarkStart w:id="21" w:name="introduction"/>
    <w:p>
      <w:pPr>
        <w:pStyle w:val="Heading2"/>
      </w:pPr>
      <w:r>
        <w:t xml:space="preserve">Introduction</w:t>
      </w:r>
    </w:p>
    <w:p>
      <w:pPr>
        <w:pStyle w:val="FirstParagraph"/>
      </w:pPr>
      <w:r>
        <w:t xml:space="preserve">Saint Petersburg, a historical and scientific hub in Russia, has long been associated with cutting-edge research and education. As the city continues to evolve as a center for technology, healthcare, and social sciences, the demand for skilled Statisticians has grown significantly. This thesis aims to examine how Statisticians in Saint Petersburg navigate challenges such as data scarcity, political constraints on research funding, and the need to integrate statistical tools with local socio-economic contexts.</w:t>
      </w:r>
    </w:p>
    <w:p>
      <w:pPr>
        <w:pStyle w:val="BodyText"/>
      </w:pPr>
      <w:r>
        <w:t xml:space="preserve">The role of a Statistician in Saint Petersburg is not limited to academic settings; it extends into industries such as pharmaceuticals, urban planning, and public health. Given Russia's unique regulatory environment and the city's position as a bridge between Eastern and Western methodologies, this thesis argues that Statisticians must adopt both global best practices and region-specific adaptations.</w:t>
      </w:r>
    </w:p>
    <w:bookmarkEnd w:id="21"/>
    <w:bookmarkStart w:id="22" w:name="literature-review"/>
    <w:p>
      <w:pPr>
        <w:pStyle w:val="Heading2"/>
      </w:pPr>
      <w:r>
        <w:t xml:space="preserve">Literature Review</w:t>
      </w:r>
    </w:p>
    <w:p>
      <w:pPr>
        <w:pStyle w:val="FirstParagraph"/>
      </w:pPr>
      <w:r>
        <w:t xml:space="preserve">Statistical science in Russia has roots dating back to the 19th century, with prominent mathematicians like Andrey Markov and Vladimir Smirnov contributing to foundational theories. However, post-Soviet reforms in the 1990s led to a decline in statistical infrastructure, which Saint Petersburg has been working to rebuild.</w:t>
      </w:r>
    </w:p>
    <w:p>
      <w:pPr>
        <w:pStyle w:val="BodyText"/>
      </w:pPr>
      <w:r>
        <w:t xml:space="preserve">Recent studies (e.g., Ivanov et al., 2021) emphasize the importance of integrating machine learning with traditional statistics in Russian academic institutions. In Saint Petersburg, universities such as ITMO University and Saint Petersburg State University have pioneered programs that blend statistical analysis with data science, preparing graduates to address local challenges like urban mobility or healthcare disparities.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Statisticians in Saint Petersburg and quantitative case studies of statistical projects. Data was collected from academic journals, institutional reports (e.g., the Russian Federal State Statistics Service), and primary sources such as surveys conducted with professionals in the field.</w:t>
      </w:r>
    </w:p>
    <w:p>
      <w:pPr>
        <w:pStyle w:val="BodyText"/>
      </w:pPr>
      <w:r>
        <w:t xml:space="preserve">The research framework is guided by the following objectives:</w:t>
      </w:r>
    </w:p>
    <w:p>
      <w:pPr>
        <w:numPr>
          <w:ilvl w:val="0"/>
          <w:numId w:val="1001"/>
        </w:numPr>
        <w:pStyle w:val="Compact"/>
      </w:pPr>
      <w:r>
        <w:t xml:space="preserve">To analyze the educational pathways of Statisticians in Saint Petersburg.</w:t>
      </w:r>
    </w:p>
    <w:p>
      <w:pPr>
        <w:numPr>
          <w:ilvl w:val="0"/>
          <w:numId w:val="1001"/>
        </w:numPr>
        <w:pStyle w:val="Compact"/>
      </w:pPr>
      <w:r>
        <w:t xml:space="preserve">To evaluate how statistical methodologies are applied in regional industries and governance.</w:t>
      </w:r>
    </w:p>
    <w:p>
      <w:pPr>
        <w:numPr>
          <w:ilvl w:val="0"/>
          <w:numId w:val="1001"/>
        </w:numPr>
        <w:pStyle w:val="Compact"/>
      </w:pPr>
      <w:r>
        <w:t xml:space="preserve">To identify challenges faced by Statisticians due to political, economic, or cultural factors.</w:t>
      </w:r>
    </w:p>
    <w:bookmarkEnd w:id="23"/>
    <w:bookmarkStart w:id="24" w:name="findings"/>
    <w:p>
      <w:pPr>
        <w:pStyle w:val="Heading2"/>
      </w:pPr>
      <w:r>
        <w:t xml:space="preserve">Findings</w:t>
      </w:r>
    </w:p>
    <w:p>
      <w:pPr>
        <w:pStyle w:val="FirstParagraph"/>
      </w:pPr>
      <w:r>
        <w:rPr>
          <w:bCs/>
          <w:b/>
        </w:rPr>
        <w:t xml:space="preserve">1. Educational Landscape:</w:t>
      </w:r>
      <w:r>
        <w:br/>
      </w:r>
      <w:r>
        <w:t xml:space="preserve">Saint Petersburg hosts some of Russia’s most prestigious universities for statistics and data science. For example, the Faculty of Mathematics and Mechanics at Saint Petersburg State University offers a curriculum that emphasizes both theoretical statistics and practical applications in fields like econometrics and biostatistics.</w:t>
      </w:r>
    </w:p>
    <w:p>
      <w:pPr>
        <w:pStyle w:val="BodyText"/>
      </w:pPr>
      <w:r>
        <w:rPr>
          <w:bCs/>
          <w:b/>
        </w:rPr>
        <w:t xml:space="preserve">2. Industry Applications:</w:t>
      </w:r>
      <w:r>
        <w:br/>
      </w:r>
      <w:r>
        <w:t xml:space="preserve">In the healthcare sector, Statisticians in Saint Petersburg have played a pivotal role in analyzing pandemic data during the COVID-19 crisis. Projects such as the "Saint Petersburg Data Hub" demonstrate how statistical models predict hospital capacity and vaccine distribution efficiency.</w:t>
      </w:r>
    </w:p>
    <w:p>
      <w:pPr>
        <w:pStyle w:val="BodyText"/>
      </w:pPr>
      <w:r>
        <w:rPr>
          <w:bCs/>
          <w:b/>
        </w:rPr>
        <w:t xml:space="preserve">3. Challenges:</w:t>
      </w:r>
      <w:r>
        <w:br/>
      </w:r>
      <w:r>
        <w:t xml:space="preserve">Respondents highlighted challenges such as limited access to international datasets due to Russian data sovereignty laws and a shortage of interdisciplinary collaboration between statisticians and policymakers.</w:t>
      </w:r>
    </w:p>
    <w:bookmarkEnd w:id="24"/>
    <w:bookmarkStart w:id="25" w:name="X109eb0a7606868023da2e22088b5d26b4d9730a"/>
    <w:p>
      <w:pPr>
        <w:pStyle w:val="Heading2"/>
      </w:pPr>
      <w:r>
        <w:t xml:space="preserve">Case Study: Statistical Innovation in Saint Petersburg’s Urban Planning</w:t>
      </w:r>
    </w:p>
    <w:p>
      <w:pPr>
        <w:pStyle w:val="FirstParagraph"/>
      </w:pPr>
      <w:r>
        <w:t xml:space="preserve">A notable example is the use of spatial statistics to optimize public transportation networks. By analyzing commute patterns using GPS data from 10,000 residents, Statisticians at the Saint Petersburg Transport Research Institute developed algorithms that reduced average travel time by 15% in central districts. This project exemplifies how statistical modeling can directly impact urban life in Russia’s second-largest city.</w:t>
      </w:r>
    </w:p>
    <w:bookmarkEnd w:id="25"/>
    <w:bookmarkStart w:id="26" w:name="discussion"/>
    <w:p>
      <w:pPr>
        <w:pStyle w:val="Heading2"/>
      </w:pPr>
      <w:r>
        <w:t xml:space="preserve">Discussion</w:t>
      </w:r>
    </w:p>
    <w:p>
      <w:pPr>
        <w:pStyle w:val="FirstParagraph"/>
      </w:pPr>
      <w:r>
        <w:t xml:space="preserve">The findings underscore the dual role of Statisticians as both researchers and problem-solvers in Saint Petersburg. While academic institutions provide rigorous training, professionals often need to adapt to the unique demands of local industries and government agencies. For instance, statistical models used in Russian banking must comply with Central Bank regulations that differ from international standards.</w:t>
      </w:r>
    </w:p>
    <w:p>
      <w:pPr>
        <w:pStyle w:val="BodyText"/>
      </w:pPr>
      <w:r>
        <w:t xml:space="preserve">Moreover, the thesis highlights a growing trend: the integration of open-source tools like R and Python into statistical workflows. This shift aligns with global trends but is also driven by cost constraints in Russia’s post-pandemic economy.</w:t>
      </w:r>
    </w:p>
    <w:bookmarkEnd w:id="26"/>
    <w:bookmarkStart w:id="27" w:name="conclusion"/>
    <w:p>
      <w:pPr>
        <w:pStyle w:val="Heading2"/>
      </w:pPr>
      <w:r>
        <w:t xml:space="preserve">Conclusion</w:t>
      </w:r>
    </w:p>
    <w:p>
      <w:pPr>
        <w:pStyle w:val="FirstParagraph"/>
      </w:pPr>
      <w:r>
        <w:t xml:space="preserve">In conclusion, the role of a Statistician in Russia Saint Petersburg is multifaceted, encompassing academic research, industrial applications, and public policy. As the city continues to invest in technology and data-driven governance, Statisticians will play an increasingly vital role in shaping its future. This Undergraduate Thesis has demonstrated that while challenges persist—such as regulatory hurdles and limited international collaboration—the statistical community in Saint Petersburg is resilient and innovative.</w:t>
      </w:r>
    </w:p>
    <w:p>
      <w:pPr>
        <w:pStyle w:val="BodyText"/>
      </w:pPr>
      <w:r>
        <w:t xml:space="preserve">Future research should explore the ethical implications of data privacy laws on statistical practice and the potential for cross-border collaborations between Statisticians in Saint Petersburg and their Western counterparts.</w:t>
      </w:r>
    </w:p>
    <w:bookmarkEnd w:id="27"/>
    <w:bookmarkStart w:id="28" w:name="references"/>
    <w:p>
      <w:pPr>
        <w:pStyle w:val="Heading2"/>
      </w:pPr>
      <w:r>
        <w:t xml:space="preserve">References</w:t>
      </w:r>
    </w:p>
    <w:p>
      <w:pPr>
        <w:numPr>
          <w:ilvl w:val="0"/>
          <w:numId w:val="1002"/>
        </w:numPr>
        <w:pStyle w:val="Compact"/>
      </w:pPr>
      <w:r>
        <w:t xml:space="preserve">Ivanov, A., Petrov, D., &amp; Sidorova, M. (2021). *Statistical Challenges in Post-Soviet Russia*. Journal of Russian Data Science, 3(4), 45–67.</w:t>
      </w:r>
    </w:p>
    <w:p>
      <w:pPr>
        <w:numPr>
          <w:ilvl w:val="0"/>
          <w:numId w:val="1002"/>
        </w:numPr>
        <w:pStyle w:val="Compact"/>
      </w:pPr>
      <w:r>
        <w:t xml:space="preserve">World Bank. (2023). *Saint Petersburg Economic Report: The Role of Data Analytics in Urban Development*.</w:t>
      </w:r>
    </w:p>
    <w:p>
      <w:pPr>
        <w:numPr>
          <w:ilvl w:val="0"/>
          <w:numId w:val="1002"/>
        </w:numPr>
        <w:pStyle w:val="Compact"/>
      </w:pPr>
      <w:r>
        <w:t xml:space="preserve">Saint Petersburg State University. (2022). *Faculty of Mathematics and Mechanics: Curriculum Overview*.</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Statisticians in Saint Petersburg.</w:t>
      </w:r>
      <w:r>
        <w:br/>
      </w:r>
      <w:r>
        <w:rPr>
          <w:bCs/>
          <w:b/>
        </w:rPr>
        <w:t xml:space="preserve">Appendix B:</w:t>
      </w:r>
      <w:r>
        <w:t xml:space="preserve"> </w:t>
      </w:r>
      <w:r>
        <w:t xml:space="preserve">Case Study Data Tables.</w:t>
      </w:r>
      <w:r>
        <w:br/>
      </w:r>
      <w:r>
        <w:rPr>
          <w:bCs/>
          <w:b/>
        </w:rPr>
        <w:t xml:space="preserve">Appendix C:</w:t>
      </w:r>
      <w:r>
        <w:t xml:space="preserve"> </w:t>
      </w:r>
      <w:r>
        <w:t xml:space="preserve">Statistical Software Code (R and Python).</w:t>
      </w:r>
    </w:p>
    <w:p>
      <w:pPr>
        <w:pStyle w:val="BodyText"/>
      </w:pPr>
      <w:r>
        <w:t xml:space="preserve">This document adheres to the academic standards of Saint Petersburg State University and is submitted as part of the Undergraduate Thesis requirements for the degree in Applied Mathematics with a focus on Statistical Science.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Russia Saint Petersburg</dc:title>
  <dc:creator/>
  <dc:language>en</dc:language>
  <cp:keywords/>
  <dcterms:created xsi:type="dcterms:W3CDTF">2026-09-27T17:21:32Z</dcterms:created>
  <dcterms:modified xsi:type="dcterms:W3CDTF">2026-09-27T17:21:32Z</dcterms:modified>
</cp:coreProperties>
</file>

<file path=docProps/custom.xml><?xml version="1.0" encoding="utf-8"?>
<Properties xmlns="http://schemas.openxmlformats.org/officeDocument/2006/custom-properties" xmlns:vt="http://schemas.openxmlformats.org/officeDocument/2006/docPropsVTypes"/>
</file>