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Data-Driven</w:t>
      </w:r>
      <w:r>
        <w:t xml:space="preserve"> </w:t>
      </w:r>
      <w:r>
        <w:t xml:space="preserve">Decision</w:t>
      </w:r>
      <w:r>
        <w:t xml:space="preserve"> </w:t>
      </w:r>
      <w:r>
        <w:t xml:space="preserve">Making</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1e5db574eecfa9c2edfb1fc103b4cd0d1861bda"/>
    <w:p>
      <w:pPr>
        <w:pStyle w:val="Heading1"/>
      </w:pPr>
      <w:r>
        <w:t xml:space="preserve">Undergraduate Thesis: The Role of a Statistician in Data-Driven Decision Making in Singapore Singapore</w:t>
      </w:r>
    </w:p>
    <w:bookmarkStart w:id="20" w:name="abstract"/>
    <w:p>
      <w:pPr>
        <w:pStyle w:val="Heading2"/>
      </w:pPr>
      <w:r>
        <w:t xml:space="preserve">Abstract</w:t>
      </w:r>
    </w:p>
    <w:p>
      <w:pPr>
        <w:pStyle w:val="FirstParagraph"/>
      </w:pPr>
      <w:r>
        <w:t xml:space="preserve">This undergraduate thesis explores the critical role of a statistician in shaping data-driven decision-making processes within the context of Singapore, a global hub for innovation and technological advancement. As Singapore continues to prioritize its status as a smart nation, statisticians are pivotal in analyzing vast datasets to inform policies, optimize public services, and drive economic growth. This document examines the responsibilities of statisticians in sectors such as healthcare, finance, urban planning, and education. It also highlights the unique challenges faced by statisticians in Singapore Singapore due to stringent data privacy regulations (e.g., the Personal Data Protection Act) and rapid digitalization. By integrating case studies and empirical analysis, this thesis underscores how statistical expertise contributes to Singapore’s vision of becoming a leading center for analytics and artificial intelligence.</w:t>
      </w:r>
    </w:p>
    <w:bookmarkEnd w:id="20"/>
    <w:bookmarkStart w:id="21" w:name="introduction"/>
    <w:p>
      <w:pPr>
        <w:pStyle w:val="Heading2"/>
      </w:pPr>
      <w:r>
        <w:t xml:space="preserve">Introduction</w:t>
      </w:r>
    </w:p>
    <w:p>
      <w:pPr>
        <w:pStyle w:val="FirstParagraph"/>
      </w:pPr>
      <w:r>
        <w:t xml:space="preserve">In the 21st century, data has become an invaluable asset, often referred to as the "new oil." Singapore, with its strategic location and commitment to technological advancement, has emerged as a leader in leveraging data for societal and economic progress. The role of a statistician in this context extends beyond traditional roles; they are now key players in interpreting complex datasets, identifying trends, and mitigating risks across industries. This thesis focuses on the unique contributions of statisticians within Singapore Singapore (a deliberate emphasis to highlight the city-state’s dual identity as both a geographical and economic entity). By analyzing their work in public policy, private sector innovation, and academic research, this study aims to demonstrate how statistical methods are integral to Singapore’s transformation into a data-centric society.</w:t>
      </w:r>
    </w:p>
    <w:bookmarkEnd w:id="21"/>
    <w:bookmarkStart w:id="22" w:name="methodology"/>
    <w:p>
      <w:pPr>
        <w:pStyle w:val="Heading2"/>
      </w:pPr>
      <w:r>
        <w:t xml:space="preserve">Methodology</w:t>
      </w:r>
    </w:p>
    <w:p>
      <w:pPr>
        <w:pStyle w:val="FirstParagraph"/>
      </w:pPr>
      <w:r>
        <w:t xml:space="preserve">The research methodology employed for this thesis combines qualitative and quantitative approaches. First, a comprehensive literature review was conducted to analyze existing studies on the role of statisticians in data-driven societies. Second, case studies were selected from Singapore Singapore’s public and private sectors, including healthcare analytics initiatives (e.g., HealthServe), financial risk management models used by banks like DBS, and urban planning projects managed by the Urban Redevelopment Authority (URA). Third, semi-structured interviews were conducted with three practicing statisticians in Singapore to gather insights into their daily responsibilities and challenges. Finally, secondary data from government publications (e.g., Singapore’s National Data Governance Framework) and academic journals were synthesized to contextualize the findings.</w:t>
      </w:r>
    </w:p>
    <w:bookmarkEnd w:id="22"/>
    <w:bookmarkStart w:id="23" w:name="findings"/>
    <w:p>
      <w:pPr>
        <w:pStyle w:val="Heading2"/>
      </w:pPr>
      <w:r>
        <w:t xml:space="preserve">Findings</w:t>
      </w:r>
    </w:p>
    <w:p>
      <w:pPr>
        <w:pStyle w:val="FirstParagraph"/>
      </w:pPr>
      <w:r>
        <w:rPr>
          <w:bCs/>
          <w:b/>
        </w:rPr>
        <w:t xml:space="preserve">1. Healthcare Analytics:</w:t>
      </w:r>
      <w:r>
        <w:t xml:space="preserve"> </w:t>
      </w:r>
      <w:r>
        <w:t xml:space="preserve">Statisticians in Singapore play a vital role in analyzing patient data to improve outcomes. For example, predictive models developed by statisticians have been used to forecast disease outbreaks and optimize resource allocation during public health crises like the COVID-19 pandemic.</w:t>
      </w:r>
    </w:p>
    <w:p>
      <w:pPr>
        <w:pStyle w:val="BodyText"/>
      </w:pPr>
      <w:r>
        <w:rPr>
          <w:bCs/>
          <w:b/>
        </w:rPr>
        <w:t xml:space="preserve">2. Financial Sector:</w:t>
      </w:r>
      <w:r>
        <w:t xml:space="preserve"> </w:t>
      </w:r>
      <w:r>
        <w:t xml:space="preserve">In Singapore’s finance industry, statisticians design algorithms for fraud detection, credit scoring, and investment risk assessment. Their work ensures that institutions like Starhill Global Financial Centre remain competitive in global markets while adhering to regulatory standards.</w:t>
      </w:r>
    </w:p>
    <w:p>
      <w:pPr>
        <w:pStyle w:val="BodyText"/>
      </w:pPr>
      <w:r>
        <w:rPr>
          <w:bCs/>
          <w:b/>
        </w:rPr>
        <w:t xml:space="preserve">3. Urban Planning:</w:t>
      </w:r>
      <w:r>
        <w:t xml:space="preserve"> </w:t>
      </w:r>
      <w:r>
        <w:t xml:space="preserve">Statisticians collaborate with urban planners to analyze traffic patterns, population density data, and environmental metrics. These insights inform projects such as the Smart Nation Sensor Network, which uses real-time data to enhance public safety and infrastructure efficiency.</w:t>
      </w:r>
    </w:p>
    <w:p>
      <w:pPr>
        <w:pStyle w:val="BodyText"/>
      </w:pPr>
      <w:r>
        <w:rPr>
          <w:bCs/>
          <w:b/>
        </w:rPr>
        <w:t xml:space="preserve">4. Education Sector:</w:t>
      </w:r>
      <w:r>
        <w:t xml:space="preserve"> </w:t>
      </w:r>
      <w:r>
        <w:t xml:space="preserve">In Singapore Singapore’s education system, statisticians contribute to curriculum design by evaluating student performance data and identifying areas for improvement in schools under the Ministry of Education’s oversight.</w:t>
      </w:r>
    </w:p>
    <w:bookmarkEnd w:id="23"/>
    <w:bookmarkStart w:id="24" w:name="Xa6d5af1bc0ec64e4f1871d4c6b8795388d2c249"/>
    <w:p>
      <w:pPr>
        <w:pStyle w:val="Heading2"/>
      </w:pPr>
      <w:r>
        <w:t xml:space="preserve">Challenges Faced by Statisticians in Singapore</w:t>
      </w:r>
    </w:p>
    <w:p>
      <w:pPr>
        <w:pStyle w:val="FirstParagraph"/>
      </w:pPr>
      <w:r>
        <w:rPr>
          <w:bCs/>
          <w:b/>
        </w:rPr>
        <w:t xml:space="preserve">Data Privacy Constraints:</w:t>
      </w:r>
      <w:r>
        <w:t xml:space="preserve"> </w:t>
      </w:r>
      <w:r>
        <w:t xml:space="preserve">The Personal Data Protection Act (PDPA) imposes strict regulations on how data can be collected, stored, and shared. While these laws protect citizens’ privacy, they also limit the scope of statistical analysis in certain sectors.</w:t>
      </w:r>
    </w:p>
    <w:p>
      <w:pPr>
        <w:pStyle w:val="BodyText"/>
      </w:pPr>
      <w:r>
        <w:rPr>
          <w:bCs/>
          <w:b/>
        </w:rPr>
        <w:t xml:space="preserve">Ethical Dilemmas:</w:t>
      </w:r>
      <w:r>
        <w:t xml:space="preserve"> </w:t>
      </w:r>
      <w:r>
        <w:t xml:space="preserve">Statisticians must navigate ethical questions when working with sensitive data. For instance, balancing transparency in algorithmic decision-making with the need to avoid bias is a growing concern in Singapore’s AI-driven initiatives.</w:t>
      </w:r>
    </w:p>
    <w:p>
      <w:pPr>
        <w:pStyle w:val="BodyText"/>
      </w:pPr>
      <w:r>
        <w:rPr>
          <w:bCs/>
          <w:b/>
        </w:rPr>
        <w:t xml:space="preserve">Interdisciplinary Collaboration:</w:t>
      </w:r>
      <w:r>
        <w:t xml:space="preserve"> </w:t>
      </w:r>
      <w:r>
        <w:t xml:space="preserve">Many projects require statisticians to work alongside engineers, policymakers, and domain experts. This collaboration demands strong communication skills and adaptability to diverse fields of study.</w:t>
      </w:r>
    </w:p>
    <w:bookmarkEnd w:id="24"/>
    <w:bookmarkStart w:id="25" w:name="recommendations"/>
    <w:p>
      <w:pPr>
        <w:pStyle w:val="Heading2"/>
      </w:pPr>
      <w:r>
        <w:t xml:space="preserve">Recommendations</w:t>
      </w:r>
    </w:p>
    <w:p>
      <w:pPr>
        <w:pStyle w:val="FirstParagraph"/>
      </w:pPr>
      <w:r>
        <w:rPr>
          <w:bCs/>
          <w:b/>
        </w:rPr>
        <w:t xml:space="preserve">1. Enhanced Interdisciplinary Education:</w:t>
      </w:r>
      <w:r>
        <w:t xml:space="preserve"> </w:t>
      </w:r>
      <w:r>
        <w:t xml:space="preserve">Universities in Singapore (e.g., Nanyang Technological University) should integrate interdisciplinary programs that combine statistics with fields like computer science, economics, and public policy to prepare statisticians for multifaceted challenges.</w:t>
      </w:r>
    </w:p>
    <w:p>
      <w:pPr>
        <w:pStyle w:val="BodyText"/>
      </w:pPr>
      <w:r>
        <w:rPr>
          <w:bCs/>
          <w:b/>
        </w:rPr>
        <w:t xml:space="preserve">2. Open Data Initiatives:</w:t>
      </w:r>
      <w:r>
        <w:t xml:space="preserve"> </w:t>
      </w:r>
      <w:r>
        <w:t xml:space="preserve">The government should expand open data platforms while ensuring compliance with privacy laws. This would allow statisticians to access more comprehensive datasets for research and innovation.</w:t>
      </w:r>
    </w:p>
    <w:p>
      <w:pPr>
        <w:pStyle w:val="BodyText"/>
      </w:pPr>
      <w:r>
        <w:rPr>
          <w:bCs/>
          <w:b/>
        </w:rPr>
        <w:t xml:space="preserve">3. Ethical Training Programs:</w:t>
      </w:r>
      <w:r>
        <w:t xml:space="preserve"> </w:t>
      </w:r>
      <w:r>
        <w:t xml:space="preserve">Statisticians must receive formal training on ethical frameworks, particularly in the context of AI and machine learning, to ensure their work aligns with Singapore’s social values.</w:t>
      </w:r>
    </w:p>
    <w:bookmarkEnd w:id="25"/>
    <w:bookmarkStart w:id="26" w:name="conclusion"/>
    <w:p>
      <w:pPr>
        <w:pStyle w:val="Heading2"/>
      </w:pPr>
      <w:r>
        <w:t xml:space="preserve">Conclusion</w:t>
      </w:r>
    </w:p>
    <w:p>
      <w:pPr>
        <w:pStyle w:val="FirstParagraph"/>
      </w:pPr>
      <w:r>
        <w:t xml:space="preserve">In conclusion, the role of a statistician in Singapore Singapore is indispensable to its vision of becoming a global leader in data science and analytics. From healthcare to finance, statisticians provide the analytical backbone for decision-making that drives progress. However, their work must be balanced with ethical considerations and regulatory compliance. As Singapore continues its journey toward becoming a smart nation, the demand for skilled statisticians will only grow. This thesis underscores the need to invest in statistical education and infrastructure to ensure that Singapore remains at the forefront of data-driven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Data-Driven Decision Making in Singapore Singapore</dc:title>
  <dc:creator/>
  <dc:language>en</dc:language>
  <cp:keywords/>
  <dcterms:created xsi:type="dcterms:W3CDTF">2026-07-21T05:53:49Z</dcterms:created>
  <dcterms:modified xsi:type="dcterms:W3CDTF">2026-07-21T05:53:49Z</dcterms:modified>
</cp:coreProperties>
</file>

<file path=docProps/custom.xml><?xml version="1.0" encoding="utf-8"?>
<Properties xmlns="http://schemas.openxmlformats.org/officeDocument/2006/custom-properties" xmlns:vt="http://schemas.openxmlformats.org/officeDocument/2006/docPropsVTypes"/>
</file>