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8745d67fe3dd007354f3b717fa9e5561b12d018"/>
    <w:p>
      <w:pPr>
        <w:pStyle w:val="Heading1"/>
      </w:pPr>
      <w:r>
        <w:t xml:space="preserve">Undergraduate Thesis: The Role of a Statistician in Turkey, Istanbul</w:t>
      </w:r>
    </w:p>
    <w:bookmarkStart w:id="20" w:name="abstract"/>
    <w:p>
      <w:pPr>
        <w:pStyle w:val="Heading2"/>
      </w:pPr>
      <w:r>
        <w:t xml:space="preserve">Abstract</w:t>
      </w:r>
    </w:p>
    <w:p>
      <w:pPr>
        <w:pStyle w:val="FirstParagraph"/>
      </w:pPr>
      <w:r>
        <w:t xml:space="preserve">This Undergraduate Thesis explores the critical role of a statistician within the academic and professional landscape of Istanbul, Turkey. By examining statistical methodologies, educational requirements, and career opportunities for statisticians in this dynamic metropolis, this document highlights how statistical expertise contributes to economic growth, public policy, and scientific research. The thesis also evaluates the challenges and opportunities faced by statisticians in Istanbul while emphasizing the importance of interdisciplinary collaboration in addressing regional issues.</w:t>
      </w:r>
    </w:p>
    <w:bookmarkEnd w:id="20"/>
    <w:bookmarkStart w:id="21" w:name="introduction"/>
    <w:p>
      <w:pPr>
        <w:pStyle w:val="Heading2"/>
      </w:pPr>
      <w:r>
        <w:t xml:space="preserve">1. Introduction</w:t>
      </w:r>
    </w:p>
    <w:p>
      <w:pPr>
        <w:pStyle w:val="FirstParagraph"/>
      </w:pPr>
      <w:r>
        <w:t xml:space="preserve">Istanbul, as Turkey’s largest city and a global hub for culture, trade, and innovation, has become a focal point for statistical analysis across diverse sectors such as healthcare, urban planning, finance, and education. The demand for skilled statisticians in Istanbul has surged due to the city’s rapid urbanization and its role as a bridge between Europe and Asia. This Undergraduate Thesis aims to provide an in-depth analysis of the statistician profession in Istanbul, Turkey, while addressing how statistical practices align with national priorities and global standards.</w:t>
      </w:r>
    </w:p>
    <w:bookmarkEnd w:id="21"/>
    <w:bookmarkStart w:id="22" w:name="X0632d3eb8348b893dc5f65a8fbf9d9c729697bf"/>
    <w:p>
      <w:pPr>
        <w:pStyle w:val="Heading2"/>
      </w:pPr>
      <w:r>
        <w:t xml:space="preserve">2. The Role of a Statistician in Modern Society</w:t>
      </w:r>
    </w:p>
    <w:p>
      <w:pPr>
        <w:pStyle w:val="FirstParagraph"/>
      </w:pPr>
      <w:r>
        <w:t xml:space="preserve">A statistician is a professional who collects, analyzes, and interprets data to derive meaningful insights. In Turkey’s context, statisticians play a pivotal role in shaping evidence-based policies and improving decision-making processes. In Istanbul, their work spans from optimizing public transportation systems to evaluating the efficacy of healthcare programs. For instance, statisticians collaborate with urban planners to design efficient traffic management systems or analyze demographic trends to address housing shortages.</w:t>
      </w:r>
    </w:p>
    <w:bookmarkEnd w:id="22"/>
    <w:bookmarkStart w:id="23" w:name="X7fdfd8cb51981358cfde03128ad427f164c8701"/>
    <w:p>
      <w:pPr>
        <w:pStyle w:val="Heading2"/>
      </w:pPr>
      <w:r>
        <w:t xml:space="preserve">3. Educational Pathways for Statisticians in Turkey</w:t>
      </w:r>
    </w:p>
    <w:p>
      <w:pPr>
        <w:pStyle w:val="FirstParagraph"/>
      </w:pPr>
      <w:r>
        <w:t xml:space="preserve">Becoming a statistician in Turkey typically requires a bachelor’s degree in statistics, mathematics, or related fields. Istanbul hosts several prestigious universities, such as Boğaziçi University and Istanbul Technical University (ITU), which offer robust programs tailored to the needs of local and international students. These programs emphasize both theoretical foundations—like probability theory and regression analysis—and practical applications using software tools like R, Python, and SPSS.</w:t>
      </w:r>
    </w:p>
    <w:p>
      <w:pPr>
        <w:pStyle w:val="BodyText"/>
      </w:pPr>
      <w:r>
        <w:t xml:space="preserve">Graduates often pursue postgraduate studies or certifications in specialized areas such as biostatistics or data science. Institutions in Istanbul also collaborate with international organizations to provide students with global exposure, preparing them for careers that demand cross-cultural competencies.</w:t>
      </w:r>
    </w:p>
    <w:bookmarkEnd w:id="23"/>
    <w:bookmarkStart w:id="24" w:name="X2ddd00787f310795a0944e75717dde594041f66"/>
    <w:p>
      <w:pPr>
        <w:pStyle w:val="Heading2"/>
      </w:pPr>
      <w:r>
        <w:t xml:space="preserve">4. Key Sectors Employing Statisticians in Istanbul</w:t>
      </w:r>
    </w:p>
    <w:p>
      <w:pPr>
        <w:pStyle w:val="FirstParagraph"/>
      </w:pPr>
      <w:r>
        <w:rPr>
          <w:bCs/>
          <w:b/>
        </w:rPr>
        <w:t xml:space="preserve">4.1 Public Sector:</w:t>
      </w:r>
      <w:r>
        <w:t xml:space="preserve"> </w:t>
      </w:r>
      <w:r>
        <w:t xml:space="preserve">Government agencies, such as the Turkish Statistical Institute (TurkStat), rely heavily on statisticians to compile national data on economic indicators, population demographics, and social trends. In Istanbul, these professionals contribute to regional policy-making by analyzing local data sets.</w:t>
      </w:r>
    </w:p>
    <w:p>
      <w:pPr>
        <w:pStyle w:val="BodyText"/>
      </w:pPr>
      <w:r>
        <w:rPr>
          <w:bCs/>
          <w:b/>
        </w:rPr>
        <w:t xml:space="preserve">4.2 Healthcare:</w:t>
      </w:r>
      <w:r>
        <w:t xml:space="preserve"> </w:t>
      </w:r>
      <w:r>
        <w:t xml:space="preserve">Hospitals and research institutions in Istanbul employ statisticians to analyze clinical trial results, monitor disease outbreaks (e.g., during the COVID-19 pandemic), and improve patient outcomes through data-driven interventions.</w:t>
      </w:r>
    </w:p>
    <w:p>
      <w:pPr>
        <w:pStyle w:val="BodyText"/>
      </w:pPr>
      <w:r>
        <w:rPr>
          <w:bCs/>
          <w:b/>
        </w:rPr>
        <w:t xml:space="preserve">4.3 Private Industry:</w:t>
      </w:r>
      <w:r>
        <w:t xml:space="preserve"> </w:t>
      </w:r>
      <w:r>
        <w:t xml:space="preserve">Financial institutions, technology firms, and e-commerce platforms in Istanbul require statisticians for risk assessment, market analysis, and machine learning applications. For example, banks use statistical models to evaluate creditworthiness while tech companies leverage data analytics to optimize user experiences.</w:t>
      </w:r>
    </w:p>
    <w:bookmarkEnd w:id="24"/>
    <w:bookmarkStart w:id="25" w:name="X602893446b762a0bce432bed3806e9bb78355a8"/>
    <w:p>
      <w:pPr>
        <w:pStyle w:val="Heading2"/>
      </w:pPr>
      <w:r>
        <w:t xml:space="preserve">5. Challenges Faced by Statisticians in Istanbul</w:t>
      </w:r>
    </w:p>
    <w:p>
      <w:pPr>
        <w:pStyle w:val="FirstParagraph"/>
      </w:pPr>
      <w:r>
        <w:t xml:space="preserve">Despite the growing demand for statisticians in Istanbul, several challenges persist. These include:</w:t>
      </w:r>
    </w:p>
    <w:p>
      <w:pPr>
        <w:numPr>
          <w:ilvl w:val="0"/>
          <w:numId w:val="1001"/>
        </w:numPr>
        <w:pStyle w:val="Compact"/>
      </w:pPr>
      <w:r>
        <w:rPr>
          <w:bCs/>
          <w:b/>
        </w:rPr>
        <w:t xml:space="preserve">Data Privacy Concerns:</w:t>
      </w:r>
      <w:r>
        <w:t xml:space="preserve"> </w:t>
      </w:r>
      <w:r>
        <w:t xml:space="preserve">The need to balance data transparency with privacy regulations (e.g., GDPR compliance) poses a challenge for statisticians working in sensitive sectors.</w:t>
      </w:r>
    </w:p>
    <w:p>
      <w:pPr>
        <w:numPr>
          <w:ilvl w:val="0"/>
          <w:numId w:val="1001"/>
        </w:numPr>
        <w:pStyle w:val="Compact"/>
      </w:pPr>
      <w:r>
        <w:rPr>
          <w:bCs/>
          <w:b/>
        </w:rPr>
        <w:t xml:space="preserve">Interdisciplinary Collaboration:</w:t>
      </w:r>
      <w:r>
        <w:t xml:space="preserve"> </w:t>
      </w:r>
      <w:r>
        <w:t xml:space="preserve">Statisticians often work alongside professionals from diverse fields, requiring strong communication skills to translate complex statistical concepts into actionable insights.</w:t>
      </w:r>
    </w:p>
    <w:p>
      <w:pPr>
        <w:numPr>
          <w:ilvl w:val="0"/>
          <w:numId w:val="1001"/>
        </w:numPr>
        <w:pStyle w:val="Compact"/>
      </w:pPr>
      <w:r>
        <w:rPr>
          <w:bCs/>
          <w:b/>
        </w:rPr>
        <w:t xml:space="preserve">Economic Constraints:</w:t>
      </w:r>
      <w:r>
        <w:t xml:space="preserve"> </w:t>
      </w:r>
      <w:r>
        <w:t xml:space="preserve">While Istanbul offers numerous opportunities, the cost of living and competitive job market can be barriers for early-career statisticians.</w:t>
      </w:r>
    </w:p>
    <w:bookmarkEnd w:id="25"/>
    <w:bookmarkStart w:id="26" w:name="Xcc43381ad2cb3d82947e4f6df98d042b035ca65"/>
    <w:p>
      <w:pPr>
        <w:pStyle w:val="Heading2"/>
      </w:pPr>
      <w:r>
        <w:t xml:space="preserve">6. Opportunities for Statisticians in Istanbul</w:t>
      </w:r>
    </w:p>
    <w:p>
      <w:pPr>
        <w:pStyle w:val="FirstParagraph"/>
      </w:pPr>
      <w:r>
        <w:t xml:space="preserve">Istanbul presents a unique ecosystem for statisticians due to its blend of traditional and modern industries. Key opportunities include:</w:t>
      </w:r>
    </w:p>
    <w:p>
      <w:pPr>
        <w:numPr>
          <w:ilvl w:val="0"/>
          <w:numId w:val="1002"/>
        </w:numPr>
        <w:pStyle w:val="Compact"/>
      </w:pPr>
      <w:r>
        <w:rPr>
          <w:bCs/>
          <w:b/>
        </w:rPr>
        <w:t xml:space="preserve">Academic Research:</w:t>
      </w:r>
      <w:r>
        <w:t xml:space="preserve"> </w:t>
      </w:r>
      <w:r>
        <w:t xml:space="preserve">Universities in Istanbul provide platforms for statisticians to engage in cutting-edge research, such as climate modeling or urban sociology studies.</w:t>
      </w:r>
    </w:p>
    <w:p>
      <w:pPr>
        <w:numPr>
          <w:ilvl w:val="0"/>
          <w:numId w:val="1002"/>
        </w:numPr>
        <w:pStyle w:val="Compact"/>
      </w:pPr>
      <w:r>
        <w:rPr>
          <w:bCs/>
          <w:b/>
        </w:rPr>
        <w:t xml:space="preserve">Entrepreneurship:</w:t>
      </w:r>
      <w:r>
        <w:t xml:space="preserve"> </w:t>
      </w:r>
      <w:r>
        <w:t xml:space="preserve">Startups focused on data analytics and AI solutions are increasingly emerging in Istanbul’s tech-driven districts like Levent and Beşiktaş.</w:t>
      </w:r>
    </w:p>
    <w:p>
      <w:pPr>
        <w:numPr>
          <w:ilvl w:val="0"/>
          <w:numId w:val="1002"/>
        </w:numPr>
        <w:pStyle w:val="Compact"/>
      </w:pPr>
      <w:r>
        <w:rPr>
          <w:bCs/>
          <w:b/>
        </w:rPr>
        <w:t xml:space="preserve">International Collaboration:</w:t>
      </w:r>
      <w:r>
        <w:t xml:space="preserve"> </w:t>
      </w:r>
      <w:r>
        <w:t xml:space="preserve">Istanbul’s strategic location allows statisticians to participate in global projects, such as European Union-funded research initiatives or cross-border health studies.</w:t>
      </w:r>
    </w:p>
    <w:bookmarkEnd w:id="26"/>
    <w:bookmarkStart w:id="27" w:name="X1c5f8af9c8a199809e83317e5869d213f52be91"/>
    <w:p>
      <w:pPr>
        <w:pStyle w:val="Heading2"/>
      </w:pPr>
      <w:r>
        <w:t xml:space="preserve">7. Case Study: Statistical Analysis in Istanbul’s Public Transportation System</w:t>
      </w:r>
    </w:p>
    <w:p>
      <w:pPr>
        <w:pStyle w:val="FirstParagraph"/>
      </w:pPr>
      <w:r>
        <w:t xml:space="preserve">A notable example of a statistician’s impact is the optimization of Istanbul’s public transportation network. By analyzing commuter patterns, traffic congestion data, and seasonal trends, statisticians have helped reduce travel times and improve service reliability. This case study underscores how statistical expertise directly enhances urban infrastructure planning in Turkey’s largest city.</w:t>
      </w:r>
    </w:p>
    <w:bookmarkEnd w:id="27"/>
    <w:bookmarkStart w:id="28" w:name="conclusion"/>
    <w:p>
      <w:pPr>
        <w:pStyle w:val="Heading2"/>
      </w:pPr>
      <w:r>
        <w:t xml:space="preserve">8. Conclusion</w:t>
      </w:r>
    </w:p>
    <w:p>
      <w:pPr>
        <w:pStyle w:val="FirstParagraph"/>
      </w:pPr>
      <w:r>
        <w:t xml:space="preserve">This Undergraduate Thesis has highlighted the vital role of a statistician in Istanbul, Turkey, as a contributor to both local and national development. From academia to industry, statisticians leverage data to address complex challenges and drive innovation. As Istanbul continues to grow as an economic and cultural center, the demand for skilled statisticians will only increase. Future research could explore the integration of emerging technologies like artificial intelligence into statistical practices or examine how global trends influence the profession in Turkey.</w:t>
      </w:r>
    </w:p>
    <w:bookmarkEnd w:id="28"/>
    <w:bookmarkStart w:id="29" w:name="references"/>
    <w:p>
      <w:pPr>
        <w:pStyle w:val="Heading2"/>
      </w:pPr>
      <w:r>
        <w:t xml:space="preserve">References</w:t>
      </w:r>
    </w:p>
    <w:p>
      <w:pPr>
        <w:numPr>
          <w:ilvl w:val="0"/>
          <w:numId w:val="1003"/>
        </w:numPr>
        <w:pStyle w:val="Compact"/>
      </w:pPr>
      <w:r>
        <w:t xml:space="preserve">Turkish Statistical Institute (TurkStat). (n.d.).</w:t>
      </w:r>
      <w:r>
        <w:t xml:space="preserve"> </w:t>
      </w:r>
      <w:r>
        <w:rPr>
          <w:iCs/>
          <w:i/>
        </w:rPr>
        <w:t xml:space="preserve">Data and Methodology.</w:t>
      </w:r>
      <w:r>
        <w:t xml:space="preserve"> </w:t>
      </w:r>
      <w:r>
        <w:t xml:space="preserve">Retrieved from https://www.tuik.gov.tr</w:t>
      </w:r>
    </w:p>
    <w:p>
      <w:pPr>
        <w:numPr>
          <w:ilvl w:val="0"/>
          <w:numId w:val="1003"/>
        </w:numPr>
        <w:pStyle w:val="Compact"/>
      </w:pPr>
      <w:r>
        <w:t xml:space="preserve">Bağcı, A. (2019). Statistical Education in Turkey. Istanbul Technical University Press.</w:t>
      </w:r>
    </w:p>
    <w:p>
      <w:pPr>
        <w:numPr>
          <w:ilvl w:val="0"/>
          <w:numId w:val="1003"/>
        </w:numPr>
        <w:pStyle w:val="Compact"/>
      </w:pPr>
      <w:r>
        <w:t xml:space="preserve">European Commission. (2021).</w:t>
      </w:r>
      <w:r>
        <w:t xml:space="preserve"> </w:t>
      </w:r>
      <w:r>
        <w:rPr>
          <w:iCs/>
          <w:i/>
        </w:rPr>
        <w:t xml:space="preserve">Data Privacy Regulations in the EU: A Guide for Researchers.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Turkey, Istanbul</dc:title>
  <dc:creator/>
  <dc:language>en</dc:language>
  <cp:keywords/>
  <dcterms:created xsi:type="dcterms:W3CDTF">2026-07-20T19:08:43Z</dcterms:created>
  <dcterms:modified xsi:type="dcterms:W3CDTF">2026-07-20T19:08:43Z</dcterms:modified>
</cp:coreProperties>
</file>

<file path=docProps/custom.xml><?xml version="1.0" encoding="utf-8"?>
<Properties xmlns="http://schemas.openxmlformats.org/officeDocument/2006/custom-properties" xmlns:vt="http://schemas.openxmlformats.org/officeDocument/2006/docPropsVTypes"/>
</file>