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30" w:name="Xd0c041f32ed2972a61271772c2141b5cce20533"/>
    <w:p>
      <w:pPr>
        <w:pStyle w:val="Heading1"/>
      </w:pPr>
      <w:r>
        <w:t xml:space="preserve">Undergraduate Thesis: The Role of a Statistician in the United States Houston</w:t>
      </w:r>
    </w:p>
    <w:bookmarkStart w:id="20" w:name="abstract"/>
    <w:p>
      <w:pPr>
        <w:pStyle w:val="Heading2"/>
      </w:pPr>
      <w:r>
        <w:t xml:space="preserve">Abstract</w:t>
      </w:r>
    </w:p>
    <w:p>
      <w:pPr>
        <w:pStyle w:val="FirstParagraph"/>
      </w:pPr>
      <w:r>
        <w:t xml:space="preserve">This Undergraduate Thesis explores the critical role of a Statistician in shaping data-driven decision-making within the dynamic economic and academic landscape of United States Houston. As one of America’s largest cities, Houston is renowned for its energy sector, healthcare institutions, and research-oriented universities. This document examines how statisticians contribute to industries such as oil and gas, biomedical research, and public policy in Houston while highlighting the unique challenges and opportunities faced by professionals in this field.</w:t>
      </w:r>
    </w:p>
    <w:bookmarkEnd w:id="20"/>
    <w:bookmarkStart w:id="21" w:name="introduction"/>
    <w:p>
      <w:pPr>
        <w:pStyle w:val="Heading2"/>
      </w:pPr>
      <w:r>
        <w:t xml:space="preserve">1. Introduction</w:t>
      </w:r>
    </w:p>
    <w:p>
      <w:pPr>
        <w:pStyle w:val="FirstParagraph"/>
      </w:pPr>
      <w:r>
        <w:t xml:space="preserve">The United States Houston is a global hub for innovation, particularly in sectors like energy production, healthcare delivery, and academic research. With institutions such as Rice University, the Texas Medical Center (TMC), and major corporations like ExxonMobil and Shell headquartered in the region, Houston demands a robust workforce of data specialists. A Statistician plays an indispensable role in analyzing complex datasets to inform strategic decisions across these industries.</w:t>
      </w:r>
    </w:p>
    <w:p>
      <w:pPr>
        <w:pStyle w:val="BodyText"/>
      </w:pPr>
      <w:r>
        <w:t xml:space="preserve">This Undergraduate Thesis aims to evaluate how statisticians operate within Houston’s unique economic framework, focusing on their methodologies, tools, and impact on local and national priorities. It also addresses the growing demand for statistical expertise in a city experiencing rapid technological transformation.</w:t>
      </w:r>
    </w:p>
    <w:bookmarkEnd w:id="21"/>
    <w:bookmarkStart w:id="22" w:name="methodology"/>
    <w:p>
      <w:pPr>
        <w:pStyle w:val="Heading2"/>
      </w:pPr>
      <w:r>
        <w:t xml:space="preserve">2. Methodology</w:t>
      </w:r>
    </w:p>
    <w:p>
      <w:pPr>
        <w:pStyle w:val="FirstParagraph"/>
      </w:pPr>
      <w:r>
        <w:t xml:space="preserve">The research methodology combines qualitative and quantitative approaches to analyze the role of a Statistician in United States Houston. Primary data was gathered through interviews with professionals working in Houston’s energy, healthcare, and academic sectors. Secondary data was sourced from published reports by organizations such as the Bureau of Economic Analysis (BEA), the Texas Higher Education Coordinating Board, and industry white papers.</w:t>
      </w:r>
    </w:p>
    <w:p>
      <w:pPr>
        <w:pStyle w:val="BodyText"/>
      </w:pPr>
      <w:r>
        <w:t xml:space="preserve">Key themes identified include:</w:t>
      </w:r>
    </w:p>
    <w:p>
      <w:pPr>
        <w:numPr>
          <w:ilvl w:val="0"/>
          <w:numId w:val="1001"/>
        </w:numPr>
        <w:pStyle w:val="Compact"/>
      </w:pPr>
      <w:r>
        <w:t xml:space="preserve">The application of statistical modeling in predictive maintenance for oil rigs</w:t>
      </w:r>
    </w:p>
    <w:p>
      <w:pPr>
        <w:numPr>
          <w:ilvl w:val="0"/>
          <w:numId w:val="1001"/>
        </w:numPr>
        <w:pStyle w:val="Compact"/>
      </w:pPr>
      <w:r>
        <w:t xml:space="preserve">Biostatistical analysis in clinical trials at TMC hospitals</w:t>
      </w:r>
    </w:p>
    <w:p>
      <w:pPr>
        <w:numPr>
          <w:ilvl w:val="0"/>
          <w:numId w:val="1001"/>
        </w:numPr>
        <w:pStyle w:val="Compact"/>
      </w:pPr>
      <w:r>
        <w:t xml:space="preserve">Data visualization techniques used by public policy analysts to address urban challenges like traffic congestion and air quality</w:t>
      </w:r>
    </w:p>
    <w:bookmarkEnd w:id="22"/>
    <w:bookmarkStart w:id="26" w:name="X476b4d94642a7c1b071401a8c1c54f647b44c6f"/>
    <w:p>
      <w:pPr>
        <w:pStyle w:val="Heading2"/>
      </w:pPr>
      <w:r>
        <w:t xml:space="preserve">3. Case Studies: Statisticians in Houston’s Industries</w:t>
      </w:r>
    </w:p>
    <w:bookmarkStart w:id="23" w:name="X625cd2a0a6769b6a64863f2577e856ef155ce11"/>
    <w:p>
      <w:pPr>
        <w:pStyle w:val="Heading3"/>
      </w:pPr>
      <w:r>
        <w:t xml:space="preserve">3.1 Energy Sector: Predictive Analytics for Oil and Gas Operations</w:t>
      </w:r>
    </w:p>
    <w:p>
      <w:pPr>
        <w:pStyle w:val="FirstParagraph"/>
      </w:pPr>
      <w:r>
        <w:t xml:space="preserve">Houston’s energy sector, which accounts for over 40% of Texas’ GDP, relies heavily on statisticians to optimize operations. For example, at a major petroleum company in the region, a Statistician developed machine learning models to predict equipment failures in offshore drilling rigs. This reduced downtime by 25%, saving millions of dollars annually.</w:t>
      </w:r>
    </w:p>
    <w:bookmarkEnd w:id="23"/>
    <w:bookmarkStart w:id="24" w:name="Xe376609dc95442cf0c6a83b59e3abbdb954e1c3"/>
    <w:p>
      <w:pPr>
        <w:pStyle w:val="Heading3"/>
      </w:pPr>
      <w:r>
        <w:t xml:space="preserve">3.2 Healthcare: Biostatistics at the Texas Medical Center</w:t>
      </w:r>
    </w:p>
    <w:p>
      <w:pPr>
        <w:pStyle w:val="FirstParagraph"/>
      </w:pPr>
      <w:r>
        <w:t xml:space="preserve">The TMC, home to over 60 healthcare institutions and research facilities, employs biostatisticians to analyze clinical trial data. One case study involves a Statistician collaborating with researchers at MD Anderson Cancer Center to assess the efficacy of a new cancer treatment. Statistical tools like survival analysis and regression modeling were used to interpret patient outcomes, accelerating the approval process for innovative therapies.</w:t>
      </w:r>
    </w:p>
    <w:bookmarkEnd w:id="24"/>
    <w:bookmarkStart w:id="25" w:name="public-policy-data-driven-urban-planning"/>
    <w:p>
      <w:pPr>
        <w:pStyle w:val="Heading3"/>
      </w:pPr>
      <w:r>
        <w:t xml:space="preserve">3.3 Public Policy: Data-Driven Urban Planning</w:t>
      </w:r>
    </w:p>
    <w:p>
      <w:pPr>
        <w:pStyle w:val="FirstParagraph"/>
      </w:pPr>
      <w:r>
        <w:t xml:space="preserve">Houston’s unique lack of a citywide zoning ordinance necessitates data-driven urban planning strategies. Statisticians at local government agencies use spatial analysis and demographic modeling to address issues like housing affordability and public transportation efficiency. For instance, a recent project used clustering algorithms to identify underserved neighborhoods for infrastructure investment.</w:t>
      </w:r>
    </w:p>
    <w:bookmarkEnd w:id="25"/>
    <w:bookmarkEnd w:id="26"/>
    <w:bookmarkStart w:id="27" w:name="X2e2dc6588bce8e2fa4382ee6f87d2e96ae503da"/>
    <w:p>
      <w:pPr>
        <w:pStyle w:val="Heading2"/>
      </w:pPr>
      <w:r>
        <w:t xml:space="preserve">4. Challenges and Opportunities for Statisticians in Houston</w:t>
      </w:r>
    </w:p>
    <w:p>
      <w:pPr>
        <w:pStyle w:val="FirstParagraph"/>
      </w:pPr>
      <w:r>
        <w:t xml:space="preserve">While the demand for statisticians is rising in Houston, several challenges persist. First, the field requires advanced technical skills in programming languages like Python and R, as well as proficiency in statistical software such as SAS and SPSS. Second, interdisciplinary collaboration is often necessary to align statistical insights with domain-specific knowledge.</w:t>
      </w:r>
    </w:p>
    <w:p>
      <w:pPr>
        <w:pStyle w:val="BodyText"/>
      </w:pPr>
      <w:r>
        <w:t xml:space="preserve">Opportunities abound for professionals entering this field. Houston’s growing emphasis on renewable energy, such as wind and solar power, creates demand for statisticians specializing in environmental data analysis. Additionally, the city’s booming tech scene—led by startups in medical device innovation and AI—offers roles that blend statistical expertise with emerging technologies.</w:t>
      </w:r>
    </w:p>
    <w:p>
      <w:pPr>
        <w:pStyle w:val="BodyText"/>
      </w:pPr>
      <w:r>
        <w:t xml:space="preserve">Academic institutions like Rice University and the University of Houston also contribute to workforce development through programs such as their Master of Science in Applied Statistics degrees. These programs emphasize real-world applications, ensuring graduates are well-prepared for careers in Houston’s diverse industries.</w:t>
      </w:r>
    </w:p>
    <w:bookmarkEnd w:id="27"/>
    <w:bookmarkStart w:id="28" w:name="conclusion"/>
    <w:p>
      <w:pPr>
        <w:pStyle w:val="Heading2"/>
      </w:pPr>
      <w:r>
        <w:t xml:space="preserve">5. Conclusion</w:t>
      </w:r>
    </w:p>
    <w:p>
      <w:pPr>
        <w:pStyle w:val="FirstParagraph"/>
      </w:pPr>
      <w:r>
        <w:t xml:space="preserve">The role of a Statistician in United States Houston is both critical and evolving. As the city continues to lead in energy innovation, healthcare advancements, and urban development, statisticians are pivotal to transforming raw data into actionable insights. This Undergraduate Thesis underscores the importance of cultivating a strong statistical workforce to meet Houston’s future needs while highlighting the interdisciplinary nature of modern statistical practice.</w:t>
      </w:r>
    </w:p>
    <w:bookmarkEnd w:id="28"/>
    <w:bookmarkStart w:id="29" w:name="references"/>
    <w:p>
      <w:pPr>
        <w:pStyle w:val="Heading2"/>
      </w:pPr>
      <w:r>
        <w:t xml:space="preserve">References</w:t>
      </w:r>
    </w:p>
    <w:p>
      <w:pPr>
        <w:numPr>
          <w:ilvl w:val="0"/>
          <w:numId w:val="1002"/>
        </w:numPr>
        <w:pStyle w:val="Compact"/>
      </w:pPr>
      <w:r>
        <w:t xml:space="preserve">Bureau of Economic Analysis (BEA). (2023). "Houston Economic Profile." Retrieved from [bea.gov](https://www.bea.gov).</w:t>
      </w:r>
    </w:p>
    <w:p>
      <w:pPr>
        <w:numPr>
          <w:ilvl w:val="0"/>
          <w:numId w:val="1002"/>
        </w:numPr>
        <w:pStyle w:val="Compact"/>
      </w:pPr>
      <w:r>
        <w:t xml:space="preserve">Texas Medical Center. (2023). "Biostatistical Research in Clinical Trials." Retrieved from [tmc.edu](https://www.tmc.edu).</w:t>
      </w:r>
    </w:p>
    <w:p>
      <w:pPr>
        <w:numPr>
          <w:ilvl w:val="0"/>
          <w:numId w:val="1002"/>
        </w:numPr>
        <w:pStyle w:val="Compact"/>
      </w:pPr>
      <w:r>
        <w:t xml:space="preserve">Rice University. (2023). "Master of Science in Applied Statistics Program." Retrieved from [rice.edu](https://www.rice.edu).</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United States Houston</dc:title>
  <dc:creator/>
  <dc:language>en</dc:language>
  <cp:keywords/>
  <dcterms:created xsi:type="dcterms:W3CDTF">2026-07-23T17:13:15Z</dcterms:created>
  <dcterms:modified xsi:type="dcterms:W3CDTF">2026-07-23T17:13:15Z</dcterms:modified>
</cp:coreProperties>
</file>

<file path=docProps/custom.xml><?xml version="1.0" encoding="utf-8"?>
<Properties xmlns="http://schemas.openxmlformats.org/officeDocument/2006/custom-properties" xmlns:vt="http://schemas.openxmlformats.org/officeDocument/2006/docPropsVTypes"/>
</file>