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d53114c26f7d45302826af05168688c8f1dc5ad"/>
    <w:p>
      <w:pPr>
        <w:pStyle w:val="Heading1"/>
      </w:pPr>
      <w:r>
        <w:t xml:space="preserve">Undergraduate Thesis: The Role of Surgeons in Argentina, Córdoba</w:t>
      </w:r>
    </w:p>
    <w:bookmarkStart w:id="20" w:name="abstract"/>
    <w:p>
      <w:pPr>
        <w:pStyle w:val="Heading2"/>
      </w:pPr>
      <w:r>
        <w:t xml:space="preserve">Abstract</w:t>
      </w:r>
    </w:p>
    <w:p>
      <w:pPr>
        <w:pStyle w:val="FirstParagraph"/>
      </w:pPr>
      <w:r>
        <w:t xml:space="preserve">This Undergraduate Thesis explores the critical role of surgeons within the healthcare system of Argentina, with a specific focus on Córdoba. As a region that combines academic excellence and medical tradition, Córdoba has produced some of the most skilled surgeons in Latin America. This study analyzes the educational pathways, professional challenges, and societal impact of surgeons in Córdoba. By examining their contributions to public health and clinical innovation, this document aims to highlight the importance of supporting surgical education and infrastructure in Argentina.</w:t>
      </w:r>
    </w:p>
    <w:bookmarkEnd w:id="20"/>
    <w:bookmarkStart w:id="21" w:name="introduction"/>
    <w:p>
      <w:pPr>
        <w:pStyle w:val="Heading2"/>
      </w:pPr>
      <w:r>
        <w:t xml:space="preserve">Introduction</w:t>
      </w:r>
    </w:p>
    <w:p>
      <w:pPr>
        <w:pStyle w:val="FirstParagraph"/>
      </w:pPr>
      <w:r>
        <w:t xml:space="preserve">Córdoba, a province in central Argentina, is renowned for its cultural heritage and academic institutions. The Universidad Nacional de Córdoba (UNC), founded in 1813, remains one of the most prestigious medical schools in South America. Surgeons trained at this institution play a pivotal role in addressing healthcare disparities across the province and beyond. This Undergraduate Thesis investigates how surgeons from Córdoba navigate their careers, contribute to medical advancements, and confront systemic challenges such as resource allocation and rural access to surgical care.</w:t>
      </w:r>
    </w:p>
    <w:bookmarkEnd w:id="21"/>
    <w:bookmarkStart w:id="22" w:name="theoretical-framework"/>
    <w:p>
      <w:pPr>
        <w:pStyle w:val="Heading2"/>
      </w:pPr>
      <w:r>
        <w:t xml:space="preserve">Theoretical Framework</w:t>
      </w:r>
    </w:p>
    <w:p>
      <w:pPr>
        <w:pStyle w:val="FirstParagraph"/>
      </w:pPr>
      <w:r>
        <w:t xml:space="preserve">The study of surgeons in Argentina is rooted in the country’s healthcare policies and educational standards. Surgeons must complete a 6-year undergraduate medical degree followed by a 5-year specialization program, often at institutions like the Hospital Universitario de Córdoba or the Instituto de Investigaciones Biomédicas. In Córdoba, surgeons also engage with regional health initiatives such as "Salud para Todos," which emphasizes equitable access to surgical services. This framework underscores the intersection of academic rigor and public health responsibility in shaping modern surgeons.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literature reviews, semi-structured interviews with practicing surgeons in Córdoba, and analysis of institutional reports. Data was collected from 15 surgeons across public and private hospitals in the province between January and June 2023. Interviews focused on challenges faced during training, professional development opportunities, and their perception of healthcare infrastructure in Argentina.</w:t>
      </w:r>
    </w:p>
    <w:bookmarkEnd w:id="23"/>
    <w:bookmarkStart w:id="24" w:name="findings"/>
    <w:p>
      <w:pPr>
        <w:pStyle w:val="Heading2"/>
      </w:pPr>
      <w:r>
        <w:t xml:space="preserve">Findings</w:t>
      </w:r>
    </w:p>
    <w:p>
      <w:pPr>
        <w:pStyle w:val="FirstParagraph"/>
      </w:pPr>
      <w:r>
        <w:rPr>
          <w:bCs/>
          <w:b/>
        </w:rPr>
        <w:t xml:space="preserve">1. Educational Excellence:</w:t>
      </w:r>
      <w:r>
        <w:t xml:space="preserve"> </w:t>
      </w:r>
      <w:r>
        <w:t xml:space="preserve">Surgeons trained in Córdoba benefit from world-class institutions like the UNC and Hospital Provincial de Córdoba. These programs emphasize hands-on clinical experience, fostering expertise in specialties such as neurosurgery, orthopedics, and cardiothoracic surgery.</w:t>
      </w:r>
    </w:p>
    <w:p>
      <w:pPr>
        <w:pStyle w:val="BodyText"/>
      </w:pPr>
      <w:r>
        <w:rPr>
          <w:bCs/>
          <w:b/>
        </w:rPr>
        <w:t xml:space="preserve">2. Professional Challenges:</w:t>
      </w:r>
      <w:r>
        <w:t xml:space="preserve"> </w:t>
      </w:r>
      <w:r>
        <w:t xml:space="preserve">Despite their training, surgeons in Córdoba face systemic issues such as limited access to advanced surgical equipment in rural areas and bureaucratic delays in public healthcare funding. Interviewees highlighted the need for better infrastructure to support high-volume procedures.</w:t>
      </w:r>
    </w:p>
    <w:p>
      <w:pPr>
        <w:pStyle w:val="BodyText"/>
      </w:pPr>
      <w:r>
        <w:rPr>
          <w:bCs/>
          <w:b/>
        </w:rPr>
        <w:t xml:space="preserve">3. Societal Impact:</w:t>
      </w:r>
      <w:r>
        <w:t xml:space="preserve"> </w:t>
      </w:r>
      <w:r>
        <w:t xml:space="preserve">Surgeons from Córdoba are actively involved in community health programs, including outreach missions to underserved regions like the Andean foothills and northern provinces. Their work has been instrumental in reducing maternal mortality rates through improved access to emergency obstetric care.</w:t>
      </w:r>
    </w:p>
    <w:bookmarkEnd w:id="24"/>
    <w:bookmarkStart w:id="25" w:name="recommendations"/>
    <w:p>
      <w:pPr>
        <w:pStyle w:val="Heading2"/>
      </w:pPr>
      <w:r>
        <w:t xml:space="preserve">Recommendations</w:t>
      </w:r>
    </w:p>
    <w:p>
      <w:pPr>
        <w:numPr>
          <w:ilvl w:val="0"/>
          <w:numId w:val="1001"/>
        </w:numPr>
        <w:pStyle w:val="Compact"/>
      </w:pPr>
      <w:r>
        <w:rPr>
          <w:bCs/>
          <w:b/>
        </w:rPr>
        <w:t xml:space="preserve">Enhance Surgical Training Programs:</w:t>
      </w:r>
      <w:r>
        <w:t xml:space="preserve"> </w:t>
      </w:r>
      <w:r>
        <w:t xml:space="preserve">Expand partnerships between Córdoba’s medical schools and international institutions to introduce cutting-edge techniques and technologies in surgical education.</w:t>
      </w:r>
    </w:p>
    <w:p>
      <w:pPr>
        <w:numPr>
          <w:ilvl w:val="0"/>
          <w:numId w:val="1001"/>
        </w:numPr>
        <w:pStyle w:val="Compact"/>
      </w:pPr>
      <w:r>
        <w:rPr>
          <w:bCs/>
          <w:b/>
        </w:rPr>
        <w:t xml:space="preserve">Improve Infrastructure:</w:t>
      </w:r>
      <w:r>
        <w:t xml:space="preserve"> </w:t>
      </w:r>
      <w:r>
        <w:t xml:space="preserve">Advocate for increased government funding to upgrade hospital facilities, particularly in rural Córdoba, ensuring surgeons have access to modern equipment.</w:t>
      </w:r>
    </w:p>
    <w:p>
      <w:pPr>
        <w:numPr>
          <w:ilvl w:val="0"/>
          <w:numId w:val="1001"/>
        </w:numPr>
        <w:pStyle w:val="Compact"/>
      </w:pPr>
      <w:r>
        <w:rPr>
          <w:bCs/>
          <w:b/>
        </w:rPr>
        <w:t xml:space="preserve">Promote Public-Private Collaboration:</w:t>
      </w:r>
      <w:r>
        <w:t xml:space="preserve"> </w:t>
      </w:r>
      <w:r>
        <w:t xml:space="preserve">Encourage joint initiatives between public hospitals and private clinics to share resources and reduce the burden on overstrained public healthcare systems.</w:t>
      </w:r>
    </w:p>
    <w:bookmarkEnd w:id="25"/>
    <w:bookmarkStart w:id="26" w:name="conclusion"/>
    <w:p>
      <w:pPr>
        <w:pStyle w:val="Heading2"/>
      </w:pPr>
      <w:r>
        <w:t xml:space="preserve">Conclusion</w:t>
      </w:r>
    </w:p>
    <w:p>
      <w:pPr>
        <w:pStyle w:val="FirstParagraph"/>
      </w:pPr>
      <w:r>
        <w:t xml:space="preserve">This Undergraduate Thesis underscores the indispensable role of surgeons in Argentina, particularly in Córdoba. Their contributions to medical education, innovation, and community health reflect a commitment to advancing both individual and collective well-being. As Argentina continues to address healthcare disparities, supporting surgeons through improved training and infrastructure will be vital for sustainable progress. This study serves as a foundation for future research on the evolving role of surgeons in Latin American healthcare systems.</w:t>
      </w:r>
    </w:p>
    <w:bookmarkEnd w:id="26"/>
    <w:bookmarkStart w:id="27" w:name="references"/>
    <w:p>
      <w:pPr>
        <w:pStyle w:val="Heading2"/>
      </w:pPr>
      <w:r>
        <w:t xml:space="preserve">References</w:t>
      </w:r>
    </w:p>
    <w:p>
      <w:pPr>
        <w:numPr>
          <w:ilvl w:val="0"/>
          <w:numId w:val="1002"/>
        </w:numPr>
        <w:pStyle w:val="Compact"/>
      </w:pPr>
      <w:r>
        <w:t xml:space="preserve">Córdoba Province Health Department. (2023). *Annual Report on Surgical Care in Argentina, 2021–2023.*</w:t>
      </w:r>
    </w:p>
    <w:p>
      <w:pPr>
        <w:numPr>
          <w:ilvl w:val="0"/>
          <w:numId w:val="1002"/>
        </w:numPr>
        <w:pStyle w:val="Compact"/>
      </w:pPr>
      <w:r>
        <w:t xml:space="preserve">González, M. (Ed.). (2019). *The Surgeon’s Role in Public Health: A South American Perspective.* Buenos Aires: Editorial Médica Argentina.</w:t>
      </w:r>
    </w:p>
    <w:p>
      <w:pPr>
        <w:numPr>
          <w:ilvl w:val="0"/>
          <w:numId w:val="1002"/>
        </w:numPr>
        <w:pStyle w:val="Compact"/>
      </w:pPr>
      <w:r>
        <w:t xml:space="preserve">Universidad Nacional de Córdoba. (2022). *Medical Education and Surgical Training Programs.*</w:t>
      </w:r>
    </w:p>
    <w:bookmarkEnd w:id="27"/>
    <w:bookmarkStart w:id="28" w:name="appendix"/>
    <w:p>
      <w:pPr>
        <w:pStyle w:val="Heading2"/>
      </w:pPr>
      <w:r>
        <w:t xml:space="preserve">Appendix</w:t>
      </w:r>
    </w:p>
    <w:p>
      <w:pPr>
        <w:pStyle w:val="FirstParagraph"/>
      </w:pPr>
      <w:r>
        <w:rPr>
          <w:iCs/>
          <w:i/>
        </w:rPr>
        <w:t xml:space="preserve">Interview Transcripts and Data Tables:</w:t>
      </w:r>
      <w:r>
        <w:t xml:space="preserve"> </w:t>
      </w:r>
      <w:r>
        <w:t xml:space="preserve">Available upon request from the author or through the academic department of Universidad Nacional de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Argentina, Córdoba</dc:title>
  <dc:creator/>
  <dc:language>en</dc:language>
  <cp:keywords/>
  <dcterms:created xsi:type="dcterms:W3CDTF">2026-07-23T19:10:00Z</dcterms:created>
  <dcterms:modified xsi:type="dcterms:W3CDTF">2026-07-23T19:10:00Z</dcterms:modified>
</cp:coreProperties>
</file>

<file path=docProps/custom.xml><?xml version="1.0" encoding="utf-8"?>
<Properties xmlns="http://schemas.openxmlformats.org/officeDocument/2006/custom-properties" xmlns:vt="http://schemas.openxmlformats.org/officeDocument/2006/docPropsVTypes"/>
</file>