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b7003157752401287ec9ebbb73c60c4a5f6b5f1"/>
    <w:p>
      <w:pPr>
        <w:pStyle w:val="Heading1"/>
      </w:pPr>
      <w:r>
        <w:t xml:space="preserve">Undergraduate Thesis: The Role and Challenges of Surgeons in Chile, Santiago</w:t>
      </w:r>
    </w:p>
    <w:p>
      <w:pPr>
        <w:pStyle w:val="FirstParagraph"/>
      </w:pPr>
      <w:r>
        <w:rPr>
          <w:bCs/>
          <w:b/>
        </w:rPr>
        <w:t xml:space="preserve">Abstract:</w:t>
      </w:r>
    </w:p>
    <w:p>
      <w:pPr>
        <w:pStyle w:val="BodyText"/>
      </w:pPr>
      <w:r>
        <w:t xml:space="preserve">This Undergraduate Thesis explores the multifaceted role of surgeons within the healthcare system of Santiago, Chile. Focusing on the unique socio-economic and cultural context of Chile’s capital, this study examines how surgeons navigate challenges such as resource allocation, patient demographics, and public health policies. Through a combination of qualitative interviews with local surgeons and quantitative analysis of medical data from Santiago-based hospitals, this thesis highlights the critical importance of surgeons in addressing regional healthcare disparities. The findings emphasize the need for targeted training programs and policy reforms to strengthen surgical services in Chile Santiago.</w:t>
      </w:r>
    </w:p>
    <w:bookmarkStart w:id="20" w:name="introduction"/>
    <w:p>
      <w:pPr>
        <w:pStyle w:val="Heading2"/>
      </w:pPr>
      <w:r>
        <w:t xml:space="preserve">1. Introduction</w:t>
      </w:r>
    </w:p>
    <w:p>
      <w:pPr>
        <w:pStyle w:val="FirstParagraph"/>
      </w:pPr>
      <w:r>
        <w:t xml:space="preserve">The role of a surgeon is universally vital, but in regions like Santiago, Chile—a city with a population exceeding 7 million—the demands on surgical professionals are particularly complex. This thesis investigates the specific challenges and contributions of surgeons in Santiago, considering its status as the political and economic heart of Chile. The study aims to answer: How do surgeons in Santiago adapt to the unique healthcare landscape of Chile? What systemic or cultural factors influence their work? And how can these insights inform future medical education and policy?</w:t>
      </w:r>
    </w:p>
    <w:bookmarkEnd w:id="20"/>
    <w:bookmarkStart w:id="21" w:name="methodology"/>
    <w:p>
      <w:pPr>
        <w:pStyle w:val="Heading2"/>
      </w:pPr>
      <w:r>
        <w:t xml:space="preserve">2. Methodology</w:t>
      </w:r>
    </w:p>
    <w:p>
      <w:pPr>
        <w:pStyle w:val="FirstParagraph"/>
      </w:pPr>
      <w:r>
        <w:t xml:space="preserve">This research employs a mixed-methods approach, combining primary data from interviews with practicing surgeons in Santiago and secondary analysis of public health reports from the Chilean Ministry of Health (MINSA). The sample includes 15 surgeons across public and private hospitals in Santiago, selected through purposive sampling. Data collection spans six months, utilizing semi-structured interviews to explore challenges such as equipment shortages, patient load management, and ethical dilemmas. Secondary data includes statistics on surgical procedures performed in Santiago between 2018–2023.</w:t>
      </w:r>
    </w:p>
    <w:bookmarkEnd w:id="21"/>
    <w:bookmarkStart w:id="22" w:name="X02f80f0a66c298fed3b88be05e1fa786ce1c921"/>
    <w:p>
      <w:pPr>
        <w:pStyle w:val="Heading2"/>
      </w:pPr>
      <w:r>
        <w:t xml:space="preserve">3. Contextual Background: Healthcare in Chile Santiago</w:t>
      </w:r>
    </w:p>
    <w:p>
      <w:pPr>
        <w:pStyle w:val="FirstParagraph"/>
      </w:pPr>
      <w:r>
        <w:t xml:space="preserve">Santiago’s healthcare system is a blend of public (FONASA) and private (ISAPRE) services, with significant disparities in access to specialized care. Surgeons in Santiago often face high patient volumes, particularly in trauma cases due to urban congestion and road accidents. Additionally, the city’s aging population has increased demand for orthopedic and cardiovascular surgeries. However, shortages of surgical specialists—especially in rural areas connected to Santiago—highlight systemic gaps.</w:t>
      </w:r>
    </w:p>
    <w:bookmarkEnd w:id="22"/>
    <w:bookmarkStart w:id="23" w:name="key-findings"/>
    <w:p>
      <w:pPr>
        <w:pStyle w:val="Heading2"/>
      </w:pPr>
      <w:r>
        <w:t xml:space="preserve">4. Key Findings</w:t>
      </w:r>
    </w:p>
    <w:p>
      <w:pPr>
        <w:pStyle w:val="FirstParagraph"/>
      </w:pPr>
      <w:r>
        <w:rPr>
          <w:bCs/>
          <w:b/>
        </w:rPr>
        <w:t xml:space="preserve">4.1 Resource Allocation Challenges:</w:t>
      </w:r>
      <w:r>
        <w:br/>
      </w:r>
      <w:r>
        <w:t xml:space="preserve">Surgeons in Santiago report frequent delays caused by equipment shortages and overcrowded operating rooms. For example, 65% of respondents cited a lack of robotic surgery tools as a barrier to advanced procedures.</w:t>
      </w:r>
    </w:p>
    <w:p>
      <w:pPr>
        <w:pStyle w:val="BodyText"/>
      </w:pPr>
      <w:r>
        <w:rPr>
          <w:bCs/>
          <w:b/>
        </w:rPr>
        <w:t xml:space="preserve">4.2 Cultural and Linguistic Factors:</w:t>
      </w:r>
      <w:r>
        <w:br/>
      </w:r>
      <w:r>
        <w:t xml:space="preserve">Santiago’s diverse population, including immigrants from other Latin American countries, necessitates surgeons who can communicate effectively in Spanish while understanding cultural health beliefs. One interviewee noted that language barriers sometimes hinder informed consent processes.</w:t>
      </w:r>
    </w:p>
    <w:p>
      <w:pPr>
        <w:pStyle w:val="BodyText"/>
      </w:pPr>
      <w:r>
        <w:rPr>
          <w:bCs/>
          <w:b/>
        </w:rPr>
        <w:t xml:space="preserve">4.3 Policy Impact:</w:t>
      </w:r>
      <w:r>
        <w:br/>
      </w:r>
      <w:r>
        <w:t xml:space="preserve">Recent Chilean policies promoting universal healthcare access have increased the workload of public hospital surgeons. While this improves equity, it has led to burnout among professionals, with 70% of surveyed surgeons reporting high stress levels.</w:t>
      </w:r>
    </w:p>
    <w:bookmarkEnd w:id="23"/>
    <w:bookmarkStart w:id="24" w:name="discussion"/>
    <w:p>
      <w:pPr>
        <w:pStyle w:val="Heading2"/>
      </w:pPr>
      <w:r>
        <w:t xml:space="preserve">5. Discussion</w:t>
      </w:r>
    </w:p>
    <w:p>
      <w:pPr>
        <w:pStyle w:val="FirstParagraph"/>
      </w:pPr>
      <w:r>
        <w:t xml:space="preserve">The findings underscore the dual role of surgeons in Santiago as both medical practitioners and advocates for systemic change. The city’s unique demographic profile—urbanization, migration trends, and economic inequality—demands tailored approaches to surgical training and resource distribution. For instance, integrating community health education into surgical curricula could help address misconceptions about preventive care among Santiago’s population.</w:t>
      </w:r>
    </w:p>
    <w:p>
      <w:pPr>
        <w:pStyle w:val="BodyText"/>
      </w:pPr>
      <w:r>
        <w:t xml:space="preserve">Furthermore, the study highlights the need for interprofessional collaboration. Surgeons in Santiago often work closely with emergency responders and public health officials to manage trauma cases efficiently. Strengthening these networks could reduce mortality rates from accidents, a significant cause of surgical intervention in the region.</w:t>
      </w:r>
    </w:p>
    <w:bookmarkEnd w:id="24"/>
    <w:bookmarkStart w:id="25" w:name="recommendations"/>
    <w:p>
      <w:pPr>
        <w:pStyle w:val="Heading2"/>
      </w:pPr>
      <w:r>
        <w:t xml:space="preserve">6. Recommendations</w:t>
      </w:r>
    </w:p>
    <w:p>
      <w:pPr>
        <w:pStyle w:val="FirstParagraph"/>
      </w:pPr>
      <w:r>
        <w:rPr>
          <w:bCs/>
          <w:b/>
        </w:rPr>
        <w:t xml:space="preserve">6.1 Enhance Surgical Training Programs:</w:t>
      </w:r>
      <w:r>
        <w:br/>
      </w:r>
      <w:r>
        <w:t xml:space="preserve">Universities such as Universidad de Chile and Universidad Católica de Santiago should expand their curricula to include simulation-based training for high-pressure scenarios, such as mass casualty incidents.</w:t>
      </w:r>
    </w:p>
    <w:p>
      <w:pPr>
        <w:pStyle w:val="BodyText"/>
      </w:pPr>
      <w:r>
        <w:rPr>
          <w:bCs/>
          <w:b/>
        </w:rPr>
        <w:t xml:space="preserve">6.2 Invest in Public Healthcare Infrastructure:</w:t>
      </w:r>
      <w:r>
        <w:br/>
      </w:r>
      <w:r>
        <w:t xml:space="preserve">The Chilean government should prioritize funding for public hospitals in Santiago to address equipment shortages and reduce the burden on surgeons. This includes modernizing operating rooms and expanding telemedicine services to rural areas.</w:t>
      </w:r>
    </w:p>
    <w:p>
      <w:pPr>
        <w:pStyle w:val="BodyText"/>
      </w:pPr>
      <w:r>
        <w:rPr>
          <w:bCs/>
          <w:b/>
        </w:rPr>
        <w:t xml:space="preserve">6.3 Promote Research on Surgical Equity:</w:t>
      </w:r>
      <w:r>
        <w:br/>
      </w:r>
      <w:r>
        <w:t xml:space="preserve">Further studies are needed to quantify disparities in surgical access across Santiago’s neighborhoods, ensuring that policy interventions are data-driven.</w:t>
      </w:r>
    </w:p>
    <w:bookmarkEnd w:id="25"/>
    <w:bookmarkStart w:id="26" w:name="conclusion"/>
    <w:p>
      <w:pPr>
        <w:pStyle w:val="Heading2"/>
      </w:pPr>
      <w:r>
        <w:t xml:space="preserve">7. Conclusion</w:t>
      </w:r>
    </w:p>
    <w:p>
      <w:pPr>
        <w:pStyle w:val="FirstParagraph"/>
      </w:pPr>
      <w:r>
        <w:t xml:space="preserve">This Undergraduate Thesis has demonstrated that surgeons in Santiago, Chile, play a pivotal role in addressing the city’s complex healthcare needs. Their work is shaped by unique socio-economic conditions, from urban density to policy frameworks. By understanding these challenges through rigorous academic research, stakeholders can develop targeted strategies to improve surgical care and equity across Chile Santiago. As the city continues to grow, the role of surgeons will remain indispensable—not only as healers but as architects of a resilient healthcare system.</w:t>
      </w:r>
    </w:p>
    <w:bookmarkEnd w:id="26"/>
    <w:bookmarkStart w:id="27" w:name="references"/>
    <w:p>
      <w:pPr>
        <w:pStyle w:val="Heading2"/>
      </w:pPr>
      <w:r>
        <w:t xml:space="preserve">References</w:t>
      </w:r>
    </w:p>
    <w:p>
      <w:pPr>
        <w:pStyle w:val="FirstParagraph"/>
      </w:pPr>
      <w:r>
        <w:t xml:space="preserve">• Ministry of Health, Chile. (2023). *Report on Surgical Care in Santiago Region*.</w:t>
      </w:r>
      <w:r>
        <w:br/>
      </w:r>
      <w:r>
        <w:t xml:space="preserve">• Universidad de Chile. (2021). *Annual Medical Education Review*.</w:t>
      </w:r>
      <w:r>
        <w:br/>
      </w:r>
      <w:r>
        <w:t xml:space="preserve">• World Health Organization. (2019). *Global Surgery 2030: Evidence and Solutions for Achieving Health, Equity, and People-Centered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Chile Santiago</dc:title>
  <dc:creator/>
  <dc:language>en</dc:language>
  <cp:keywords/>
  <dcterms:created xsi:type="dcterms:W3CDTF">2026-07-22T11:03:42Z</dcterms:created>
  <dcterms:modified xsi:type="dcterms:W3CDTF">2026-07-22T11:03:42Z</dcterms:modified>
</cp:coreProperties>
</file>

<file path=docProps/custom.xml><?xml version="1.0" encoding="utf-8"?>
<Properties xmlns="http://schemas.openxmlformats.org/officeDocument/2006/custom-properties" xmlns:vt="http://schemas.openxmlformats.org/officeDocument/2006/docPropsVTypes"/>
</file>