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f3048d95c0c2db51ff3929b501265c10c99de00"/>
    <w:p>
      <w:pPr>
        <w:pStyle w:val="Heading1"/>
      </w:pPr>
      <w:r>
        <w:t xml:space="preserve">Undergraduate Thesis: The Role and Evolution of Surgeons in France, Paris</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multifaceted role of surgeons in France, with a particular focus on Paris as a global hub for medical innovation and education. The study examines the historical significance of surgical practices in French healthcare, contemporary challenges faced by surgeons in Paris, and the evolving responsibilities of medical professionals in an era of technological advancement. By analyzing the intersection of tradition and modernity, this research underscores why Surgeons remain indispensable to public health systems like that of France Paris.</w:t>
      </w:r>
    </w:p>
    <w:bookmarkEnd w:id="20"/>
    <w:bookmarkStart w:id="21" w:name="introduction"/>
    <w:p>
      <w:pPr>
        <w:pStyle w:val="Heading2"/>
      </w:pPr>
      <w:r>
        <w:t xml:space="preserve">Introduction</w:t>
      </w:r>
    </w:p>
    <w:p>
      <w:pPr>
        <w:pStyle w:val="FirstParagraph"/>
      </w:pPr>
      <w:r>
        <w:t xml:space="preserve">The profession of a Surgeon has long been central to medical advancements, but its role is especially critical in cities like Paris, where healthcare demands are complex and dynamic. In the context of France Paris, Surgeons operate at the intersection of historical legacy and cutting-edge innovation. This thesis investigates how surgical practices have evolved in France over time, with a specific focus on the unique challenges and contributions of surgeons in Paris. The study is structured to first explore the historical roots of surgery in France, followed by an analysis of current trends, ethical dilemmas, and future projections for Surgeons working within this vibrant medical ecosystem.</w:t>
      </w:r>
    </w:p>
    <w:bookmarkEnd w:id="21"/>
    <w:bookmarkStart w:id="22" w:name="historical-context-surgery-in-france"/>
    <w:p>
      <w:pPr>
        <w:pStyle w:val="Heading2"/>
      </w:pPr>
      <w:r>
        <w:t xml:space="preserve">Historical Context: Surgery in France</w:t>
      </w:r>
    </w:p>
    <w:p>
      <w:pPr>
        <w:pStyle w:val="FirstParagraph"/>
      </w:pPr>
      <w:r>
        <w:t xml:space="preserve">Surgery has deep roots in French history, with Paris serving as a cornerstone for medical education since the 18th century. Institutions such as the Université de Paris and its affiliated hospitals (e.g., Hôpital Saint-Louis, Hôpitaux de la Pitié-Salpêtrière) have been pivotal in shaping surgical techniques and training standards. The establishment of formal medical schools in France during the 19th century marked a shift from empirical practices to evidence-based methodologies, a transition that Parisian surgeons were instrumental in driving.</w:t>
      </w:r>
    </w:p>
    <w:p>
      <w:pPr>
        <w:pStyle w:val="BodyText"/>
      </w:pPr>
      <w:r>
        <w:t xml:space="preserve">In the 20th century, Paris became synonymous with innovation in surgery, particularly with the development of minimally invasive techniques and organ transplantation. Surgeons in France Paris have consistently been at the forefront of global medical advancements, contributing to breakthroughs such as coronary artery bypass grafting (CABG) and laparoscopic procedures.</w:t>
      </w:r>
    </w:p>
    <w:bookmarkEnd w:id="22"/>
    <w:bookmarkStart w:id="23" w:name="X72b86b22511826db609aff43fd0037d0098a384"/>
    <w:p>
      <w:pPr>
        <w:pStyle w:val="Heading2"/>
      </w:pPr>
      <w:r>
        <w:t xml:space="preserve">Contemporary Role of Surgeons in France Paris</w:t>
      </w:r>
    </w:p>
    <w:p>
      <w:pPr>
        <w:pStyle w:val="FirstParagraph"/>
      </w:pPr>
      <w:r>
        <w:t xml:space="preserve">Today, surgeons in France Paris are tasked with balancing clinical excellence, patient care, and the integration of emerging technologies. The French healthcare system is renowned for its universal coverage and high-quality services, but this demands that Surgeons maintain rigorous standards while addressing the unique needs of a diverse population. In Paris, where public health challenges include urbanization-related issues (e.g., pollution-induced respiratory conditions), surgeons must adapt to a rapidly changing landscape.</w:t>
      </w:r>
    </w:p>
    <w:p>
      <w:pPr>
        <w:pStyle w:val="BodyText"/>
      </w:pPr>
      <w:r>
        <w:t xml:space="preserve">Moreover, the role of surgeons extends beyond operating rooms. They are key players in medical education, research, and policy-making. Institutions like the Centre Hospitalier Universitaire (CHU) de Paris provide training programs that combine theoretical knowledge with hands-on experience, ensuring that future Surgeons are equipped to meet modern demands.</w:t>
      </w:r>
    </w:p>
    <w:bookmarkEnd w:id="23"/>
    <w:bookmarkStart w:id="24" w:name="challenges-and-innovations"/>
    <w:p>
      <w:pPr>
        <w:pStyle w:val="Heading2"/>
      </w:pPr>
      <w:r>
        <w:t xml:space="preserve">Challenges and Innovations</w:t>
      </w:r>
    </w:p>
    <w:p>
      <w:pPr>
        <w:pStyle w:val="FirstParagraph"/>
      </w:pPr>
      <w:r>
        <w:t xml:space="preserve">Despite their critical role, Surgeons in France Paris face significant challenges. These include long working hours, high patient volumes, and the ethical complexities of resource allocation within a publicly funded system. The aging population in France also places increased pressure on surgical services, necessitating innovations in robotic-assisted surgery and telemedicine.</w:t>
      </w:r>
    </w:p>
    <w:p>
      <w:pPr>
        <w:pStyle w:val="BodyText"/>
      </w:pPr>
      <w:r>
        <w:t xml:space="preserve">Paris has emerged as a leader in adopting robotic surgery systems like the da Vinci Surgical System, enabling minimally invasive procedures with enhanced precision. Additionally, digital health technologies are being integrated into preoperative planning and postoperative care, reducing recovery times and improving patient outcomes. Surgeons in Paris are also actively involved in global health initiatives, such as training medical professionals from developing countries through programs hosted by the French Ministry of Health.</w:t>
      </w:r>
    </w:p>
    <w:bookmarkEnd w:id="24"/>
    <w:bookmarkStart w:id="25" w:name="ethical-and-societal-considerations"/>
    <w:p>
      <w:pPr>
        <w:pStyle w:val="Heading2"/>
      </w:pPr>
      <w:r>
        <w:t xml:space="preserve">Ethical and Societal Considerations</w:t>
      </w:r>
    </w:p>
    <w:p>
      <w:pPr>
        <w:pStyle w:val="FirstParagraph"/>
      </w:pPr>
      <w:r>
        <w:t xml:space="preserve">The ethical responsibilities of Surgeons in France Paris are shaped by both national regulations and cultural values. For instance, the emphasis on patient autonomy in French law requires surgeons to prioritize informed consent while navigating complex cases. This is particularly relevant in debates surrounding experimental procedures or resource allocation during public health crises.</w:t>
      </w:r>
    </w:p>
    <w:p>
      <w:pPr>
        <w:pStyle w:val="BodyText"/>
      </w:pPr>
      <w:r>
        <w:t xml:space="preserve">Societally, the image of Surgeons as "heroes" persists in France Paris, but this can create pressure to deliver outcomes that exceed realistic expectations. Balancing public perception with clinical pragmatism remains a challenge for surgeons working in high-profile urban centers like Paris.</w:t>
      </w:r>
    </w:p>
    <w:bookmarkEnd w:id="25"/>
    <w:bookmarkStart w:id="26" w:name="future-prospects"/>
    <w:p>
      <w:pPr>
        <w:pStyle w:val="Heading2"/>
      </w:pPr>
      <w:r>
        <w:t xml:space="preserve">Future Prospects</w:t>
      </w:r>
    </w:p>
    <w:p>
      <w:pPr>
        <w:pStyle w:val="FirstParagraph"/>
      </w:pPr>
      <w:r>
        <w:t xml:space="preserve">The future of Surgeons in France Paris is likely to be defined by technological integration and interdisciplinary collaboration. Artificial intelligence (AI) and machine learning are already being explored to assist with diagnostic imaging and predictive analytics, potentially reducing the burden on surgeons while improving accuracy. However, these advancements raise questions about the evolving role of human expertise in surgery.</w:t>
      </w:r>
    </w:p>
    <w:p>
      <w:pPr>
        <w:pStyle w:val="BodyText"/>
      </w:pPr>
      <w:r>
        <w:t xml:space="preserve">Additionally, climate change is expected to impact public health in Paris, necessitating new approaches to surgical care for conditions like heat-related illnesses or vector-borne diseases. Surgeons will need to adapt their practices while advocating for policies that address these systemic challenges.</w:t>
      </w:r>
    </w:p>
    <w:bookmarkEnd w:id="26"/>
    <w:bookmarkStart w:id="27" w:name="conclusion"/>
    <w:p>
      <w:pPr>
        <w:pStyle w:val="Heading2"/>
      </w:pPr>
      <w:r>
        <w:t xml:space="preserve">Conclusion</w:t>
      </w:r>
    </w:p>
    <w:p>
      <w:pPr>
        <w:pStyle w:val="FirstParagraph"/>
      </w:pPr>
      <w:r>
        <w:t xml:space="preserve">This Undergraduate Thesis has highlighted the indispensable role of Surgeons in France Paris, a city that continues to shape global medical standards. From historical contributions to contemporary innovations, surgeons in Paris exemplify resilience and adaptability. As the healthcare landscape evolves, their ability to integrate technology with human-centric care will be critical to sustaining the high-quality services that define the French healthcare system.</w:t>
      </w:r>
    </w:p>
    <w:p>
      <w:pPr>
        <w:pStyle w:val="BodyText"/>
      </w:pPr>
      <w:r>
        <w:t xml:space="preserve">For students of medicine or related fields, understanding the unique dynamics of Surgeons in France Paris offers valuable insights into how medical professions navigate tradition and modernity. This study underscores why researching surgical practices in this region is not only academically enriching but also crucial for addressing global health challenges.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Surgeons in France Paris</dc:title>
  <dc:creator/>
  <dc:language>en</dc:language>
  <cp:keywords/>
  <dcterms:created xsi:type="dcterms:W3CDTF">2026-07-22T20:47:07Z</dcterms:created>
  <dcterms:modified xsi:type="dcterms:W3CDTF">2026-07-22T20:47:07Z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