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5b3d075a02df0620d2d41dfb8f741a2c3900afa"/>
    <w:p>
      <w:pPr>
        <w:pStyle w:val="Heading1"/>
      </w:pPr>
      <w:r>
        <w:t xml:space="preserve">Undergraduate Thesis: The Role of Surgeons in India, New Delhi</w:t>
      </w:r>
    </w:p>
    <w:bookmarkStart w:id="20" w:name="abstract"/>
    <w:p>
      <w:pPr>
        <w:pStyle w:val="Heading2"/>
      </w:pPr>
      <w:r>
        <w:t xml:space="preserve">Abstract</w:t>
      </w:r>
    </w:p>
    <w:p>
      <w:pPr>
        <w:pStyle w:val="FirstParagraph"/>
      </w:pPr>
      <w:r>
        <w:t xml:space="preserve">This Undergraduate Thesis explores the critical role of surgeons in India's healthcare system with a specific focus on New Delhi. Surgeons are pivotal to addressing medical challenges, particularly in urban centers like New Delhi, where high population density and complex health demands necessitate specialized expertise. The document analyzes the educational prerequisites, challenges faced by surgeons, and their contributions to public health in the region. It also highlights opportunities for innovation and systemic improvements to enhance surgical care in India.</w:t>
      </w:r>
    </w:p>
    <w:bookmarkEnd w:id="20"/>
    <w:bookmarkStart w:id="21" w:name="introduction"/>
    <w:p>
      <w:pPr>
        <w:pStyle w:val="Heading2"/>
      </w:pPr>
      <w:r>
        <w:t xml:space="preserve">Introduction</w:t>
      </w:r>
    </w:p>
    <w:p>
      <w:pPr>
        <w:pStyle w:val="FirstParagraph"/>
      </w:pPr>
      <w:r>
        <w:t xml:space="preserve">In India, Surgeons play an indispensable role in healthcare delivery, especially in urban hubs like New Delhi. As a capital city with a diverse population and advanced medical infrastructure, New Delhi presents both opportunities and challenges for surgeons. This thesis examines the journey of becoming a surgeon in India, the socio-economic factors influencing surgical practice in New Delhi, and the evolving landscape of surgical care in the region.</w:t>
      </w:r>
    </w:p>
    <w:bookmarkEnd w:id="21"/>
    <w:bookmarkStart w:id="22" w:name="background"/>
    <w:p>
      <w:pPr>
        <w:pStyle w:val="Heading2"/>
      </w:pPr>
      <w:r>
        <w:t xml:space="preserve">Background</w:t>
      </w:r>
    </w:p>
    <w:p>
      <w:pPr>
        <w:pStyle w:val="FirstParagraph"/>
      </w:pPr>
      <w:r>
        <w:t xml:space="preserve">New Delhi is home to some of India's most prestigious medical institutions, including All India Institute of Medical Sciences (AIIMS) and Fortis Hospital. These facilities attract aspiring surgeons from across the country, making it a hub for medical education and practice. However, the city also faces issues like overcrowded hospitals, resource constraints, and disparities in access to quality healthcare.</w:t>
      </w:r>
    </w:p>
    <w:p>
      <w:pPr>
        <w:pStyle w:val="BodyText"/>
      </w:pPr>
      <w:r>
        <w:t xml:space="preserve">The role of Surgeons in India is governed by the Medical Council of India (MCI) and requires rigorous training. To become a Surgeon, one must complete an MBBS (Bachelor of Medicine and Bachelor of Surgery), followed by a postgraduate degree such as MS (Master of Surgery) or MCh (Doctorate in Medicine). This educational pathway is particularly demanding, with competitive entrance exams like the NEET-PG for postgraduate admission.</w:t>
      </w:r>
    </w:p>
    <w:bookmarkEnd w:id="22"/>
    <w:bookmarkStart w:id="23" w:name="the-surgeons-role-in-new-delhi"/>
    <w:p>
      <w:pPr>
        <w:pStyle w:val="Heading2"/>
      </w:pPr>
      <w:r>
        <w:t xml:space="preserve">The Surgeon's Role in New Delhi</w:t>
      </w:r>
    </w:p>
    <w:p>
      <w:pPr>
        <w:pStyle w:val="FirstParagraph"/>
      </w:pPr>
      <w:r>
        <w:t xml:space="preserve">In New Delhi, Surgeons are often at the forefront of managing both routine and complex cases. They work across specialties such as cardiothoracic surgery, neurosurgery, and general surgery. The city’s high population density means surgeons frequently deal with emergency cases, including trauma from accidents or public health crises like the COVID-19 pandemic.</w:t>
      </w:r>
    </w:p>
    <w:p>
      <w:pPr>
        <w:pStyle w:val="BodyText"/>
      </w:pPr>
      <w:r>
        <w:t xml:space="preserve">Key responsibilities of Surgeons in New Delhi include:</w:t>
      </w:r>
    </w:p>
    <w:p>
      <w:pPr>
        <w:numPr>
          <w:ilvl w:val="0"/>
          <w:numId w:val="1001"/>
        </w:numPr>
        <w:pStyle w:val="Compact"/>
      </w:pPr>
      <w:r>
        <w:t xml:space="preserve">Performing life-saving surgeries under time-sensitive conditions.</w:t>
      </w:r>
    </w:p>
    <w:p>
      <w:pPr>
        <w:numPr>
          <w:ilvl w:val="0"/>
          <w:numId w:val="1001"/>
        </w:numPr>
        <w:pStyle w:val="Compact"/>
      </w:pPr>
      <w:r>
        <w:t xml:space="preserve">Collaborating with multidisciplinary teams for patient recovery.</w:t>
      </w:r>
    </w:p>
    <w:p>
      <w:pPr>
        <w:numPr>
          <w:ilvl w:val="0"/>
          <w:numId w:val="1001"/>
        </w:numPr>
        <w:pStyle w:val="Compact"/>
      </w:pPr>
      <w:r>
        <w:t xml:space="preserve">Educating the public about preventive healthcare measures.</w:t>
      </w:r>
    </w:p>
    <w:p>
      <w:pPr>
        <w:numPr>
          <w:ilvl w:val="0"/>
          <w:numId w:val="1001"/>
        </w:numPr>
        <w:pStyle w:val="Compact"/>
      </w:pPr>
      <w:r>
        <w:t xml:space="preserve">Contributing to medical research and policy development in India.</w:t>
      </w:r>
    </w:p>
    <w:bookmarkEnd w:id="23"/>
    <w:bookmarkStart w:id="24" w:name="X734e65c14696caf65581fa112a93867124d9a72"/>
    <w:p>
      <w:pPr>
        <w:pStyle w:val="Heading2"/>
      </w:pPr>
      <w:r>
        <w:t xml:space="preserve">Challenges Faced by Surgeons in New Delhi</w:t>
      </w:r>
    </w:p>
    <w:p>
      <w:pPr>
        <w:pStyle w:val="FirstParagraph"/>
      </w:pPr>
      <w:r>
        <w:t xml:space="preserve">Despite their critical role, Surgeons in New Delhi encounter several challenges:</w:t>
      </w:r>
    </w:p>
    <w:p>
      <w:pPr>
        <w:numPr>
          <w:ilvl w:val="0"/>
          <w:numId w:val="1002"/>
        </w:numPr>
        <w:pStyle w:val="Compact"/>
      </w:pPr>
      <w:r>
        <w:rPr>
          <w:bCs/>
          <w:b/>
        </w:rPr>
        <w:t xml:space="preserve">Workload and Burnout:</w:t>
      </w:r>
      <w:r>
        <w:t xml:space="preserve"> </w:t>
      </w:r>
      <w:r>
        <w:t xml:space="preserve">High patient volumes and long working hours lead to physical and mental exhaustion.</w:t>
      </w:r>
    </w:p>
    <w:p>
      <w:pPr>
        <w:numPr>
          <w:ilvl w:val="0"/>
          <w:numId w:val="1002"/>
        </w:numPr>
        <w:pStyle w:val="Compact"/>
      </w:pPr>
      <w:r>
        <w:rPr>
          <w:bCs/>
          <w:b/>
        </w:rPr>
        <w:t xml:space="preserve">Ethical Dilemmas:</w:t>
      </w:r>
      <w:r>
        <w:t xml:space="preserve"> </w:t>
      </w:r>
      <w:r>
        <w:t xml:space="preserve">Navigating decisions about resource allocation during crises, such as prioritizing patients in emergencies.</w:t>
      </w:r>
    </w:p>
    <w:p>
      <w:pPr>
        <w:numPr>
          <w:ilvl w:val="0"/>
          <w:numId w:val="1002"/>
        </w:numPr>
        <w:pStyle w:val="Compact"/>
      </w:pPr>
      <w:r>
        <w:rPr>
          <w:bCs/>
          <w:b/>
        </w:rPr>
        <w:t xml:space="preserve">Lack of Infrastructure:</w:t>
      </w:r>
      <w:r>
        <w:t xml:space="preserve"> </w:t>
      </w:r>
      <w:r>
        <w:t xml:space="preserve">Some government hospitals struggle with outdated equipment and insufficient staffing.</w:t>
      </w:r>
    </w:p>
    <w:p>
      <w:pPr>
        <w:numPr>
          <w:ilvl w:val="0"/>
          <w:numId w:val="1002"/>
        </w:numPr>
        <w:pStyle w:val="Compact"/>
      </w:pPr>
      <w:r>
        <w:rPr>
          <w:bCs/>
          <w:b/>
        </w:rPr>
        <w:t xml:space="preserve">Cultural and Social Barriers:</w:t>
      </w:r>
      <w:r>
        <w:t xml:space="preserve"> </w:t>
      </w:r>
      <w:r>
        <w:t xml:space="preserve">Addressing health disparities among marginalized communities while adhering to ethical guidelines.</w:t>
      </w:r>
    </w:p>
    <w:bookmarkEnd w:id="24"/>
    <w:bookmarkStart w:id="25" w:name="opportunities-for-surgeons-in-new-delhi"/>
    <w:p>
      <w:pPr>
        <w:pStyle w:val="Heading2"/>
      </w:pPr>
      <w:r>
        <w:t xml:space="preserve">Opportunities for Surgeons in New Delhi</w:t>
      </w:r>
    </w:p>
    <w:p>
      <w:pPr>
        <w:pStyle w:val="FirstParagraph"/>
      </w:pPr>
      <w:r>
        <w:t xml:space="preserve">New Delhi offers unique opportunities for Surgeons to innovate and expand their impact:</w:t>
      </w:r>
    </w:p>
    <w:p>
      <w:pPr>
        <w:numPr>
          <w:ilvl w:val="0"/>
          <w:numId w:val="1003"/>
        </w:numPr>
        <w:pStyle w:val="Compact"/>
      </w:pPr>
      <w:r>
        <w:rPr>
          <w:bCs/>
          <w:b/>
        </w:rPr>
        <w:t xml:space="preserve">Technological Advancements:</w:t>
      </w:r>
      <w:r>
        <w:t xml:space="preserve"> </w:t>
      </w:r>
      <w:r>
        <w:t xml:space="preserve">Access to cutting-edge tools like robotic surgery systems and AI-assisted diagnostics.</w:t>
      </w:r>
    </w:p>
    <w:p>
      <w:pPr>
        <w:numPr>
          <w:ilvl w:val="0"/>
          <w:numId w:val="1003"/>
        </w:numPr>
        <w:pStyle w:val="Compact"/>
      </w:pPr>
      <w:r>
        <w:rPr>
          <w:bCs/>
          <w:b/>
        </w:rPr>
        <w:t xml:space="preserve">Rural Outreach Programs:</w:t>
      </w:r>
      <w:r>
        <w:t xml:space="preserve"> </w:t>
      </w:r>
      <w:r>
        <w:t xml:space="preserve">Collaborating with NGOs to provide surgical care in underserved areas of India.</w:t>
      </w:r>
    </w:p>
    <w:p>
      <w:pPr>
        <w:numPr>
          <w:ilvl w:val="0"/>
          <w:numId w:val="1003"/>
        </w:numPr>
        <w:pStyle w:val="Compact"/>
      </w:pPr>
      <w:r>
        <w:rPr>
          <w:bCs/>
          <w:b/>
        </w:rPr>
        <w:t xml:space="preserve">Mental Health Advocacy:</w:t>
      </w:r>
      <w:r>
        <w:t xml:space="preserve"> </w:t>
      </w:r>
      <w:r>
        <w:t xml:space="preserve">Raising awareness about the psychological toll of surgical careers and promoting wellness initiatives.</w:t>
      </w:r>
    </w:p>
    <w:bookmarkEnd w:id="25"/>
    <w:bookmarkStart w:id="26" w:name="Xc7bd69b0907b1af07cc9c09102f4412c9591e21"/>
    <w:p>
      <w:pPr>
        <w:pStyle w:val="Heading2"/>
      </w:pPr>
      <w:r>
        <w:t xml:space="preserve">Critical Analysis: Surgeons as Catalysts for Change</w:t>
      </w:r>
    </w:p>
    <w:p>
      <w:pPr>
        <w:pStyle w:val="FirstParagraph"/>
      </w:pPr>
      <w:r>
        <w:t xml:space="preserve">Surgeons in New Delhi are not only medical professionals but also advocates for systemic change. Their expertise is vital in addressing India’s healthcare challenges, from reducing maternal mortality rates to improving outcomes in surgical oncology. However, the profession requires sustained investment in training, infrastructure, and policy reforms to ensure equitable care.</w:t>
      </w:r>
    </w:p>
    <w:p>
      <w:pPr>
        <w:pStyle w:val="BodyText"/>
      </w:pPr>
      <w:r>
        <w:t xml:space="preserve">Recent data highlights a growing demand for Surgeons in India, with projections indicating a shortage of over 100,000 specialists by 2035. This underscores the urgency of expanding medical education programs and incentivizing Surgeons to work in underserved regions.</w:t>
      </w:r>
    </w:p>
    <w:bookmarkEnd w:id="26"/>
    <w:bookmarkStart w:id="27" w:name="conclusion"/>
    <w:p>
      <w:pPr>
        <w:pStyle w:val="Heading2"/>
      </w:pPr>
      <w:r>
        <w:t xml:space="preserve">Conclusion</w:t>
      </w:r>
    </w:p>
    <w:p>
      <w:pPr>
        <w:pStyle w:val="FirstParagraph"/>
      </w:pPr>
      <w:r>
        <w:t xml:space="preserve">In conclusion, Surgeons are indispensable to India’s healthcare ecosystem, particularly in a dynamic city like New Delhi. Their role extends beyond clinical practice to include advocacy, education, and innovation. To strengthen surgical care in the region, stakeholders must prioritize investments in training facilities, modernizing hospital infrastructure, and fostering collaboration between public and private sectors.</w:t>
      </w:r>
    </w:p>
    <w:p>
      <w:pPr>
        <w:pStyle w:val="BodyText"/>
      </w:pPr>
      <w:r>
        <w:t xml:space="preserve">This Undergraduate Thesis underscores the need for a holistic approach to supporting Surgeons in New Delhi. By addressing systemic challenges and leveraging opportunities, India can ensure that its surgeons continue to deliver world-class care while meeting the demands of a rapidly growing population.</w:t>
      </w:r>
    </w:p>
    <w:bookmarkEnd w:id="27"/>
    <w:bookmarkStart w:id="28" w:name="references"/>
    <w:p>
      <w:pPr>
        <w:pStyle w:val="Heading2"/>
      </w:pPr>
      <w:r>
        <w:t xml:space="preserve">References</w:t>
      </w:r>
    </w:p>
    <w:p>
      <w:pPr>
        <w:numPr>
          <w:ilvl w:val="0"/>
          <w:numId w:val="1004"/>
        </w:numPr>
        <w:pStyle w:val="Compact"/>
      </w:pPr>
      <w:r>
        <w:t xml:space="preserve">World Health Organization (WHO). (2021). Global Surgery 2030: Progress and Priorities.</w:t>
      </w:r>
    </w:p>
    <w:p>
      <w:pPr>
        <w:numPr>
          <w:ilvl w:val="0"/>
          <w:numId w:val="1004"/>
        </w:numPr>
        <w:pStyle w:val="Compact"/>
      </w:pPr>
      <w:r>
        <w:t xml:space="preserve">Medical Council of India (MCI). (n.d.). Guidelines for Surgical Education in India.</w:t>
      </w:r>
    </w:p>
    <w:p>
      <w:pPr>
        <w:numPr>
          <w:ilvl w:val="0"/>
          <w:numId w:val="1004"/>
        </w:numPr>
        <w:pStyle w:val="Compact"/>
      </w:pPr>
      <w:r>
        <w:t xml:space="preserve">New Delhi Municipal Council. (2023). Healthcare Infrastructure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India, New Delhi</dc:title>
  <dc:creator/>
  <dc:language>en</dc:language>
  <cp:keywords/>
  <dcterms:created xsi:type="dcterms:W3CDTF">2026-07-23T04:49:13Z</dcterms:created>
  <dcterms:modified xsi:type="dcterms:W3CDTF">2026-07-23T04:49:13Z</dcterms:modified>
</cp:coreProperties>
</file>

<file path=docProps/custom.xml><?xml version="1.0" encoding="utf-8"?>
<Properties xmlns="http://schemas.openxmlformats.org/officeDocument/2006/custom-properties" xmlns:vt="http://schemas.openxmlformats.org/officeDocument/2006/docPropsVTypes"/>
</file>