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3" w:name="Xd2a3ba01e1c2218962924872526f256672544c5"/>
    <w:p>
      <w:pPr>
        <w:pStyle w:val="Heading1"/>
      </w:pPr>
      <w:r>
        <w:t xml:space="preserve">Undergraduate Thesis: The Role of a Surgeon in Israel Jerusalem</w:t>
      </w:r>
    </w:p>
    <w:bookmarkStart w:id="20" w:name="abstract"/>
    <w:p>
      <w:pPr>
        <w:pStyle w:val="Heading2"/>
      </w:pPr>
      <w:r>
        <w:t xml:space="preserve">Abstract</w:t>
      </w:r>
    </w:p>
    <w:p>
      <w:pPr>
        <w:pStyle w:val="FirstParagraph"/>
      </w:pPr>
      <w:r>
        <w:t xml:space="preserve">This Undergraduate Thesis explores the multifaceted role of a surgeon in the context of Israel Jerusalem, a city with unique cultural, religious, and medical challenges. The study highlights how surgeons in this region navigate diverse patient populations, ethical dilemmas, and political dynamics to provide high-quality care. By analyzing historical developments, current practices, and future challenges faced by surgeons in Jerusalem’s healthcare system—particularly at institutions like Hadassah Medical Center and Shaare Zedek Medical Center—the thesis underscores the critical importance of surgical expertise in a region marked by both innovation and tension. This document aims to contribute to academic discourse on medical professions while emphasizing the specificities of practicing surgery in Israel Jerusalem.</w:t>
      </w:r>
    </w:p>
    <w:bookmarkEnd w:id="20"/>
    <w:bookmarkStart w:id="21" w:name="introduction"/>
    <w:p>
      <w:pPr>
        <w:pStyle w:val="Heading2"/>
      </w:pPr>
      <w:r>
        <w:t xml:space="preserve">Introduction</w:t>
      </w:r>
    </w:p>
    <w:p>
      <w:pPr>
        <w:pStyle w:val="FirstParagraph"/>
      </w:pPr>
      <w:r>
        <w:t xml:space="preserve">The role of a surgeon is universally vital, but in a city like Jerusalem, Israel—a place where ancient traditions intersect with modern medicine—the responsibilities and challenges faced by surgeons are distinct. Jerusalem serves as both the spiritual and political heart of Israel, yet it also houses some of the country’s most advanced medical facilities. This thesis delves into the unique position of surgeons operating within this complex environment. By examining their training, ethical considerations, and contributions to public health in Israel Jerusalem, this work seeks to illuminate how surgeons adapt to a region defined by cultural diversity and geopolitical significance.</w:t>
      </w:r>
    </w:p>
    <w:bookmarkEnd w:id="21"/>
    <w:bookmarkStart w:id="23" w:name="historical_context"/>
    <w:bookmarkStart w:id="22" w:name="X25059c7d88e37abde3832a195718f2e61ed5668"/>
    <w:p>
      <w:pPr>
        <w:pStyle w:val="Heading2"/>
      </w:pPr>
      <w:r>
        <w:t xml:space="preserve">Historical Context of Surgery in Jerusalem</w:t>
      </w:r>
    </w:p>
    <w:p>
      <w:pPr>
        <w:pStyle w:val="FirstParagraph"/>
      </w:pPr>
      <w:r>
        <w:t xml:space="preserve">Jerusalem’s medical history is as rich as its religious heritage. The city has long been a crossroads for medical innovation, with institutions like the Hebrew University Hadassah Medical Center tracing their roots to early 20th-century efforts to provide healthcare for Jewish immigrants. Over time, these institutions expanded their scope to serve all communities in Israel Jerusalem, regardless of ethnicity or religion. This historical evolution has shaped the current landscape of surgical practice in the region, where surgeons must balance tradition with cutting-edge techniques.</w:t>
      </w:r>
    </w:p>
    <w:bookmarkEnd w:id="22"/>
    <w:bookmarkEnd w:id="23"/>
    <w:bookmarkStart w:id="25" w:name="current_practices"/>
    <w:bookmarkStart w:id="24" w:name="current-practices-and-challenges"/>
    <w:p>
      <w:pPr>
        <w:pStyle w:val="Heading2"/>
      </w:pPr>
      <w:r>
        <w:t xml:space="preserve">Current Practices and Challenges</w:t>
      </w:r>
    </w:p>
    <w:p>
      <w:pPr>
        <w:pStyle w:val="FirstParagraph"/>
      </w:pPr>
      <w:r>
        <w:t xml:space="preserve">Surgeons in Israel Jerusalem face a unique set of challenges. The city’s diverse population—comprising Jewish, Muslim, Christian, and other groups—requires surgeons to navigate cultural sensitivities in treatment decisions. Additionally, the political tensions in the region occasionally impact healthcare access for patients from neighboring territories. Surgeons must also contend with high patient volumes due to Jerusalem’s status as a pilgrimage site and its role as a major urban center.</w:t>
      </w:r>
    </w:p>
    <w:p>
      <w:pPr>
        <w:pStyle w:val="BodyText"/>
      </w:pPr>
      <w:r>
        <w:t xml:space="preserve">Notably, institutions like Hadassah Medical Center have become renowned for their advanced surgical departments, offering everything from minimally invasive procedures to complex organ transplants. However, these achievements are tempered by resource constraints and the need to address disparities in care between different socioeconomic groups within Israel Jerusalem.</w:t>
      </w:r>
    </w:p>
    <w:bookmarkEnd w:id="24"/>
    <w:bookmarkEnd w:id="25"/>
    <w:bookmarkStart w:id="27" w:name="ethical_considerations"/>
    <w:bookmarkStart w:id="26" w:name="ethical-considerations"/>
    <w:p>
      <w:pPr>
        <w:pStyle w:val="Heading2"/>
      </w:pPr>
      <w:r>
        <w:t xml:space="preserve">Ethical Considerations</w:t>
      </w:r>
    </w:p>
    <w:p>
      <w:pPr>
        <w:pStyle w:val="FirstParagraph"/>
      </w:pPr>
      <w:r>
        <w:t xml:space="preserve">The ethical landscape for surgeons in Israel Jerusalem is shaped by religious norms, legal frameworks, and the demands of a globalized medical field. For instance, certain procedures may require adherence to specific religious laws or cultural protocols, such as gender-segregated care for some patients. Surgeons must also grapple with the moral implications of treating individuals from politically contentious regions while upholding their professional oath to provide equitable care.</w:t>
      </w:r>
    </w:p>
    <w:bookmarkEnd w:id="26"/>
    <w:bookmarkEnd w:id="27"/>
    <w:bookmarkStart w:id="29" w:name="professional_development"/>
    <w:bookmarkStart w:id="28" w:name="professional-development-and-education"/>
    <w:p>
      <w:pPr>
        <w:pStyle w:val="Heading2"/>
      </w:pPr>
      <w:r>
        <w:t xml:space="preserve">Professional Development and Education</w:t>
      </w:r>
    </w:p>
    <w:p>
      <w:pPr>
        <w:pStyle w:val="FirstParagraph"/>
      </w:pPr>
      <w:r>
        <w:t xml:space="preserve">Becoming a surgeon in Israel Jerusalem requires rigorous training, often including studies at prestigious institutions like the Hebrew University of Jerusalem or Tel Aviv University. Medical students must complete a five-year undergraduate program before entering specialized surgical residency. The competitive nature of this training ensures that surgeons are well-equipped to handle the unique demands of practicing in a city where medical innovation is paramount.</w:t>
      </w:r>
    </w:p>
    <w:p>
      <w:pPr>
        <w:pStyle w:val="BodyText"/>
      </w:pPr>
      <w:r>
        <w:t xml:space="preserve">Continuous education is also critical, as surgeons in Israel Jerusalem frequently collaborate with international partners and participate in global research initiatives. This exposure helps them stay at the forefront of their field while addressing local challenges.</w:t>
      </w:r>
    </w:p>
    <w:bookmarkEnd w:id="28"/>
    <w:bookmarkEnd w:id="29"/>
    <w:bookmarkStart w:id="31" w:name="future_challenges"/>
    <w:bookmarkStart w:id="30" w:name="future-challenges-and-opportunities"/>
    <w:p>
      <w:pPr>
        <w:pStyle w:val="Heading2"/>
      </w:pPr>
      <w:r>
        <w:t xml:space="preserve">Future Challenges and Opportunities</w:t>
      </w:r>
    </w:p>
    <w:p>
      <w:pPr>
        <w:pStyle w:val="FirstParagraph"/>
      </w:pPr>
      <w:r>
        <w:t xml:space="preserve">The future of surgery in Israel Jerusalem hinges on addressing several pressing issues. These include reducing healthcare disparities, integrating emerging technologies like robotic-assisted surgery, and fostering interfaith cooperation to ensure equitable care for all patients. Additionally, the ongoing geopolitical tensions may require surgeons to advocate for policies that protect medical neutrality and access.</w:t>
      </w:r>
    </w:p>
    <w:p>
      <w:pPr>
        <w:pStyle w:val="BodyText"/>
      </w:pPr>
      <w:r>
        <w:t xml:space="preserve">However, these challenges also present opportunities for innovation. For example, Jerusalem’s position as a hub of religious pilgrimage could be leveraged to develop specialized surgical tourism programs or community health initiatives tailored to both locals and visitors.</w:t>
      </w:r>
    </w:p>
    <w:bookmarkEnd w:id="30"/>
    <w:bookmarkEnd w:id="31"/>
    <w:bookmarkStart w:id="32" w:name="conclusion"/>
    <w:p>
      <w:pPr>
        <w:pStyle w:val="Heading2"/>
      </w:pPr>
      <w:r>
        <w:t xml:space="preserve">Conclusion</w:t>
      </w:r>
    </w:p>
    <w:p>
      <w:pPr>
        <w:pStyle w:val="FirstParagraph"/>
      </w:pPr>
      <w:r>
        <w:t xml:space="preserve">In conclusion, the role of a surgeon in Israel Jerusalem is one of immense responsibility and complexity. From historical legacies to contemporary challenges, surgeons in this region must balance medical excellence with cultural sensitivity, ethical integrity, and political awareness. This Undergraduate Thesis underscores the importance of recognizing their contributions not only to individual patient care but also to the broader health and stability of Israel Jerusalem. As the city continues to evolve, so too will the role of its surgeons in shaping its future.</w:t>
      </w:r>
    </w:p>
    <w:bookmarkEnd w:id="32"/>
    <w:p>
      <w:pPr>
        <w:pStyle w:val="BodyText"/>
      </w:pPr>
      <w:r>
        <w:t xml:space="preserve">Keywords: Undergraduate Thesis, Surgeon, Israel Jerusalem</w:t>
      </w:r>
    </w:p>
    <w:p>
      <w:pPr>
        <w:pStyle w:val="BodyText"/>
      </w:pPr>
      <w:r>
        <w:t xml:space="preserve">Word Count: 820</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Israel Jerusalem</dc:title>
  <dc:creator/>
  <dc:language>en</dc:language>
  <cp:keywords/>
  <dcterms:created xsi:type="dcterms:W3CDTF">2026-07-20T21:51:23Z</dcterms:created>
  <dcterms:modified xsi:type="dcterms:W3CDTF">2026-07-20T21:51:23Z</dcterms:modified>
</cp:coreProperties>
</file>

<file path=docProps/custom.xml><?xml version="1.0" encoding="utf-8"?>
<Properties xmlns="http://schemas.openxmlformats.org/officeDocument/2006/custom-properties" xmlns:vt="http://schemas.openxmlformats.org/officeDocument/2006/docPropsVTypes"/>
</file>