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5a51d9baff40687ca1aae506ce3be227d7613ad"/>
    <w:p>
      <w:pPr>
        <w:pStyle w:val="Heading1"/>
      </w:pPr>
      <w:r>
        <w:t xml:space="preserve">Undergraduate Thesis: The Role and Evolution of Surgeons in Italy, Naples</w:t>
      </w:r>
    </w:p>
    <w:p>
      <w:pPr>
        <w:pStyle w:val="FirstParagraph"/>
      </w:pPr>
      <w:r>
        <w:t xml:space="preserve">This Undergraduate Thesis explores the historical significance, contemporary challenges, and future prospects of surgeons in the city of Naples, Italy. As a vital healthcare profession deeply intertwined with cultural heritage and modern medical advancements, surgeons in Naples occupy a unique position that reflects both regional traditions and global innovations.</w:t>
      </w:r>
    </w:p>
    <w:bookmarkStart w:id="20" w:name="abstract"/>
    <w:p>
      <w:pPr>
        <w:pStyle w:val="Heading2"/>
      </w:pPr>
      <w:r>
        <w:t xml:space="preserve">Abstract</w:t>
      </w:r>
    </w:p>
    <w:p>
      <w:pPr>
        <w:pStyle w:val="FirstParagraph"/>
      </w:pPr>
      <w:r>
        <w:t xml:space="preserve">The thesis investigates the role of Surgeons in Italy’s southern region, focusing on Naples as a case study. It examines how the profession has evolved from historical practices to contemporary demands, while addressing challenges such as healthcare disparities, resource allocation, and technological integration. The document also highlights Naples’ cultural and geographical context as a factor influencing surgical practices and professional development.</w:t>
      </w:r>
    </w:p>
    <w:bookmarkEnd w:id="20"/>
    <w:bookmarkStart w:id="21" w:name="introduction"/>
    <w:p>
      <w:pPr>
        <w:pStyle w:val="Heading2"/>
      </w:pPr>
      <w:r>
        <w:t xml:space="preserve">Introduction</w:t>
      </w:r>
    </w:p>
    <w:p>
      <w:pPr>
        <w:pStyle w:val="FirstParagraph"/>
      </w:pPr>
      <w:r>
        <w:t xml:space="preserve">Naples, Italy’s third-largest city with over 1 million inhabitants, is a hub of historical significance and cultural diversity. Its healthcare system, including the role of surgeons, reflects a blend of ancient traditions and modern medical science. Surgeons in Naples have long been central to addressing public health needs in a region marked by socioeconomic challenges and demographic pressures.</w:t>
      </w:r>
    </w:p>
    <w:bookmarkEnd w:id="21"/>
    <w:bookmarkStart w:id="22" w:name="historical-context-of-surgery-in-naples"/>
    <w:p>
      <w:pPr>
        <w:pStyle w:val="Heading2"/>
      </w:pPr>
      <w:r>
        <w:t xml:space="preserve">Historical Context of Surgery in Naples</w:t>
      </w:r>
    </w:p>
    <w:p>
      <w:pPr>
        <w:pStyle w:val="FirstParagraph"/>
      </w:pPr>
      <w:r>
        <w:t xml:space="preserve">The history of surgery in Naples dates back to ancient Roman times, when the city was a center for medical knowledge and practice. The University of Naples Federico II, founded in 1224, became one of Europe’s earliest institutions to train surgeons and physicians. During the Renaissance, Neapolitan surgeons were influenced by humanist ideas that emphasized empirical observation over superstition.</w:t>
      </w:r>
    </w:p>
    <w:p>
      <w:pPr>
        <w:pStyle w:val="BodyText"/>
      </w:pPr>
      <w:r>
        <w:t xml:space="preserve">In the 19th and 20th centuries, Naples saw the establishment of modern hospitals such as the</w:t>
      </w:r>
      <w:r>
        <w:t xml:space="preserve"> </w:t>
      </w:r>
      <w:r>
        <w:rPr>
          <w:bCs/>
          <w:b/>
        </w:rPr>
        <w:t xml:space="preserve">IRCCS San Raffaele</w:t>
      </w:r>
      <w:r>
        <w:t xml:space="preserve"> </w:t>
      </w:r>
      <w:r>
        <w:t xml:space="preserve">and</w:t>
      </w:r>
      <w:r>
        <w:t xml:space="preserve"> </w:t>
      </w:r>
      <w:r>
        <w:rPr>
          <w:bCs/>
          <w:b/>
        </w:rPr>
        <w:t xml:space="preserve">Ospedale Cardarelli</w:t>
      </w:r>
      <w:r>
        <w:t xml:space="preserve">, which became training grounds for surgeons. These institutions played a pivotal role in advancing surgical techniques while addressing public health crises like tuberculosis and malaria.</w:t>
      </w:r>
    </w:p>
    <w:bookmarkEnd w:id="22"/>
    <w:bookmarkStart w:id="23" w:name="Xce12b2ba2469be84ce8b7e80a984f341f278eee"/>
    <w:p>
      <w:pPr>
        <w:pStyle w:val="Heading2"/>
      </w:pPr>
      <w:r>
        <w:t xml:space="preserve">The Contemporary Role of Surgeons in Naples</w:t>
      </w:r>
    </w:p>
    <w:p>
      <w:pPr>
        <w:pStyle w:val="FirstParagraph"/>
      </w:pPr>
      <w:r>
        <w:t xml:space="preserve">Today, surgeons in Naples face unique challenges and opportunities. The city’s population density, coupled with high rates of chronic diseases such as diabetes and cardiovascular conditions, demands a robust surgical workforce. Surgeons here must navigate a healthcare system that balances public funding constraints with the need for cutting-edge technology.</w:t>
      </w:r>
    </w:p>
    <w:p>
      <w:pPr>
        <w:pStyle w:val="BodyText"/>
      </w:pPr>
      <w:r>
        <w:t xml:space="preserve">Key responsibilities of surgeons in Naples include:</w:t>
      </w:r>
    </w:p>
    <w:p>
      <w:pPr>
        <w:numPr>
          <w:ilvl w:val="0"/>
          <w:numId w:val="1001"/>
        </w:numPr>
        <w:pStyle w:val="Compact"/>
      </w:pPr>
      <w:r>
        <w:t xml:space="preserve">Performing complex procedures in specialties like cardiothoracic surgery, orthopedics, and neurosurgery.</w:t>
      </w:r>
    </w:p>
    <w:p>
      <w:pPr>
        <w:numPr>
          <w:ilvl w:val="0"/>
          <w:numId w:val="1001"/>
        </w:numPr>
        <w:pStyle w:val="Compact"/>
      </w:pPr>
      <w:r>
        <w:t xml:space="preserve">Collaborating with multidisciplinary teams to address the health needs of a diverse population.</w:t>
      </w:r>
    </w:p>
    <w:p>
      <w:pPr>
        <w:numPr>
          <w:ilvl w:val="0"/>
          <w:numId w:val="1001"/>
        </w:numPr>
        <w:pStyle w:val="Compact"/>
      </w:pPr>
      <w:r>
        <w:t xml:space="preserve">Promoting preventive care in a region where lifestyle factors contribute to high morbidity rates.</w:t>
      </w:r>
    </w:p>
    <w:bookmarkEnd w:id="23"/>
    <w:bookmarkStart w:id="24" w:name="Xeb342d1457de0e2b38d220632e9631541eee55b"/>
    <w:p>
      <w:pPr>
        <w:pStyle w:val="Heading2"/>
      </w:pPr>
      <w:r>
        <w:t xml:space="preserve">Cultural and Geographical Influences on Surgical Practice</w:t>
      </w:r>
    </w:p>
    <w:p>
      <w:pPr>
        <w:pStyle w:val="FirstParagraph"/>
      </w:pPr>
      <w:r>
        <w:t xml:space="preserve">Naples’ location along the Tyrrhenian Sea has historically facilitated trade and cultural exchange, which have influenced medical practices. The city’s cuisine, for example, is linked to conditions like obesity and metabolic syndrome, requiring surgeons to adapt their approaches to local dietary patterns.</w:t>
      </w:r>
    </w:p>
    <w:p>
      <w:pPr>
        <w:pStyle w:val="BodyText"/>
      </w:pPr>
      <w:r>
        <w:t xml:space="preserve">Additionally, Naples’ role as a tourist destination presents unique challenges. Surgeons must manage both local residents and international patients with varying healthcare needs. This dynamic environment fosters innovation but also highlights disparities in access to quality care.</w:t>
      </w:r>
    </w:p>
    <w:bookmarkEnd w:id="24"/>
    <w:bookmarkStart w:id="25" w:name="X4970768f6ee8a34c2ea2cce756ea77ea691401b"/>
    <w:p>
      <w:pPr>
        <w:pStyle w:val="Heading2"/>
      </w:pPr>
      <w:r>
        <w:t xml:space="preserve">Education and Training for Surgeons in Italy</w:t>
      </w:r>
    </w:p>
    <w:p>
      <w:pPr>
        <w:pStyle w:val="FirstParagraph"/>
      </w:pPr>
      <w:r>
        <w:t xml:space="preserve">Becoming a surgeon in Italy requires rigorous education and training. Prospective surgeons must complete a 6-year medical degree at an Italian university, followed by a 5-year residency program specializing in surgery. In Naples, students often train at institutions like the</w:t>
      </w:r>
      <w:r>
        <w:t xml:space="preserve"> </w:t>
      </w:r>
      <w:r>
        <w:rPr>
          <w:bCs/>
          <w:b/>
        </w:rPr>
        <w:t xml:space="preserve">University of Naples Federico II</w:t>
      </w:r>
      <w:r>
        <w:t xml:space="preserve">, which is renowned for its research in surgical oncology and minimally invasive techniques.</w:t>
      </w:r>
    </w:p>
    <w:p>
      <w:pPr>
        <w:pStyle w:val="BodyText"/>
      </w:pPr>
      <w:r>
        <w:t xml:space="preserve">The Italian healthcare system emphasizes practical training through clinical rotations in public hospitals. Surgeons-in-training in Naples gain experience treating a wide range of cases, from trauma injuries to rare conditions encountered due to the region’s demographic profile.</w:t>
      </w:r>
    </w:p>
    <w:bookmarkEnd w:id="25"/>
    <w:bookmarkStart w:id="26" w:name="X0da6eca8f6beaacc5a02ad6c7f1f65592ddf4b2"/>
    <w:p>
      <w:pPr>
        <w:pStyle w:val="Heading2"/>
      </w:pPr>
      <w:r>
        <w:t xml:space="preserve">Technological Advancements and Challenges</w:t>
      </w:r>
    </w:p>
    <w:p>
      <w:pPr>
        <w:pStyle w:val="FirstParagraph"/>
      </w:pPr>
      <w:r>
        <w:t xml:space="preserve">Italy has been at the forefront of adopting robotic surgery and telemedicine, with Naples serving as a pilot site for several innovations. Surgeons in the city have embraced technologies like da Vinci Surgical Systems to reduce recovery times for patients. However, disparities in access to advanced equipment between public and private hospitals remain a concern.</w:t>
      </w:r>
    </w:p>
    <w:p>
      <w:pPr>
        <w:pStyle w:val="BodyText"/>
      </w:pPr>
      <w:r>
        <w:t xml:space="preserve">Furthermore, the integration of artificial intelligence (AI) into diagnostic tools is reshaping surgical decision-making. Surgeons in Naples are increasingly trained in AI-driven data analysis to enhance precision and outcomes.</w:t>
      </w:r>
    </w:p>
    <w:bookmarkEnd w:id="26"/>
    <w:bookmarkStart w:id="27" w:name="challenges-facing-surgeons-in-naples"/>
    <w:p>
      <w:pPr>
        <w:pStyle w:val="Heading2"/>
      </w:pPr>
      <w:r>
        <w:t xml:space="preserve">Challenges Facing Surgeons in Naples</w:t>
      </w:r>
    </w:p>
    <w:p>
      <w:pPr>
        <w:pStyle w:val="FirstParagraph"/>
      </w:pPr>
      <w:r>
        <w:t xml:space="preserve">Surgeons in Naples encounter several systemic challenges:</w:t>
      </w:r>
    </w:p>
    <w:p>
      <w:pPr>
        <w:numPr>
          <w:ilvl w:val="0"/>
          <w:numId w:val="1002"/>
        </w:numPr>
        <w:pStyle w:val="Compact"/>
      </w:pPr>
      <w:r>
        <w:rPr>
          <w:bCs/>
          <w:b/>
        </w:rPr>
        <w:t xml:space="preserve">Limited Resources:</w:t>
      </w:r>
      <w:r>
        <w:t xml:space="preserve"> </w:t>
      </w:r>
      <w:r>
        <w:t xml:space="preserve">Public hospitals often face shortages of specialized equipment and staff, leading to longer wait times for elective surgeries.</w:t>
      </w:r>
    </w:p>
    <w:p>
      <w:pPr>
        <w:numPr>
          <w:ilvl w:val="0"/>
          <w:numId w:val="1002"/>
        </w:numPr>
        <w:pStyle w:val="Compact"/>
      </w:pPr>
      <w:r>
        <w:rPr>
          <w:bCs/>
          <w:b/>
        </w:rPr>
        <w:t xml:space="preserve">Workload Pressures:</w:t>
      </w:r>
      <w:r>
        <w:t xml:space="preserve"> </w:t>
      </w:r>
      <w:r>
        <w:t xml:space="preserve">High patient volumes, particularly in trauma centers, can strain surgeons’ capacity for quality care and self-care.</w:t>
      </w:r>
    </w:p>
    <w:p>
      <w:pPr>
        <w:numPr>
          <w:ilvl w:val="0"/>
          <w:numId w:val="1002"/>
        </w:numPr>
        <w:pStyle w:val="Compact"/>
      </w:pPr>
      <w:r>
        <w:rPr>
          <w:bCs/>
          <w:b/>
        </w:rPr>
        <w:t xml:space="preserve">Economic Factors:</w:t>
      </w:r>
      <w:r>
        <w:t xml:space="preserve"> </w:t>
      </w:r>
      <w:r>
        <w:t xml:space="preserve">Italy’s healthcare funding model places some financial burden on patients, affecting access to advanced surgical treatments.</w:t>
      </w:r>
    </w:p>
    <w:bookmarkEnd w:id="27"/>
    <w:bookmarkStart w:id="28" w:name="the-future-of-surgery-in-naples"/>
    <w:p>
      <w:pPr>
        <w:pStyle w:val="Heading2"/>
      </w:pPr>
      <w:r>
        <w:t xml:space="preserve">The Future of Surgery in Naples</w:t>
      </w:r>
    </w:p>
    <w:p>
      <w:pPr>
        <w:pStyle w:val="FirstParagraph"/>
      </w:pPr>
      <w:r>
        <w:t xml:space="preserve">To address these challenges, the Italian government and local institutions are investing in healthcare infrastructure. Initiatives like the</w:t>
      </w:r>
      <w:r>
        <w:t xml:space="preserve"> </w:t>
      </w:r>
      <w:r>
        <w:rPr>
          <w:bCs/>
          <w:b/>
        </w:rPr>
        <w:t xml:space="preserve">Naples Health Innovation Hub</w:t>
      </w:r>
      <w:r>
        <w:t xml:space="preserve"> </w:t>
      </w:r>
      <w:r>
        <w:t xml:space="preserve">aim to foster collaboration between surgeons, engineers, and data scientists to develop region-specific solutions.</w:t>
      </w:r>
    </w:p>
    <w:p>
      <w:pPr>
        <w:pStyle w:val="BodyText"/>
      </w:pPr>
      <w:r>
        <w:t xml:space="preserve">Educational reforms are also prioritizing interdisciplinary training for future surgeons, ensuring they can address both medical and social determinants of health in Naples. As the city continues to grow, the role of surgeons will remain central to improving public health outcomes while preserving cultural traditions.</w:t>
      </w:r>
    </w:p>
    <w:bookmarkEnd w:id="28"/>
    <w:bookmarkStart w:id="29" w:name="conclusion"/>
    <w:p>
      <w:pPr>
        <w:pStyle w:val="Heading2"/>
      </w:pPr>
      <w:r>
        <w:t xml:space="preserve">Conclusion</w:t>
      </w:r>
    </w:p>
    <w:p>
      <w:pPr>
        <w:pStyle w:val="FirstParagraph"/>
      </w:pPr>
      <w:r>
        <w:t xml:space="preserve">This Undergraduate Thesis underscores the critical importance of Surgeons in Italy’s Naples, a city where historical legacy and modernity intersect. From ancient roots in medical science to contemporary efforts in technological integration, surgeons here are pivotal to addressing healthcare challenges unique to this region. By understanding their role within Italy’s broader context, future professionals can contribute meaningfully to advancing surgical care and public health in Naples.</w:t>
      </w:r>
    </w:p>
    <w:bookmarkEnd w:id="29"/>
    <w:bookmarkStart w:id="30" w:name="references"/>
    <w:p>
      <w:pPr>
        <w:pStyle w:val="Heading2"/>
      </w:pPr>
      <w:r>
        <w:t xml:space="preserve">References</w:t>
      </w:r>
    </w:p>
    <w:p>
      <w:pPr>
        <w:pStyle w:val="FirstParagraph"/>
      </w:pPr>
      <w:r>
        <w:rPr>
          <w:iCs/>
          <w:i/>
        </w:rPr>
        <w:t xml:space="preserve">1. University of Naples Federico II. (2023). Historical Contributions to Surgery.</w:t>
      </w:r>
      <w:r>
        <w:br/>
      </w:r>
      <w:r>
        <w:rPr>
          <w:iCs/>
          <w:i/>
        </w:rPr>
        <w:t xml:space="preserve">2. Italian Ministry of Health. (2021). Regional Healthcare Disparities Report.</w:t>
      </w:r>
      <w:r>
        <w:br/>
      </w:r>
      <w:r>
        <w:rPr>
          <w:iCs/>
          <w:i/>
        </w:rPr>
        <w:t xml:space="preserve">3. Carbone, G., &amp; Ricci, F. (2019). Surgical Innovations in Southern Italy: A Case Study of Naples.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Italy, Naples</dc:title>
  <dc:creator/>
  <dc:language>en</dc:language>
  <cp:keywords/>
  <dcterms:created xsi:type="dcterms:W3CDTF">2026-07-23T19:06:09Z</dcterms:created>
  <dcterms:modified xsi:type="dcterms:W3CDTF">2026-07-23T19:06:09Z</dcterms:modified>
</cp:coreProperties>
</file>

<file path=docProps/custom.xml><?xml version="1.0" encoding="utf-8"?>
<Properties xmlns="http://schemas.openxmlformats.org/officeDocument/2006/custom-properties" xmlns:vt="http://schemas.openxmlformats.org/officeDocument/2006/docPropsVTypes"/>
</file>