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a57417cc631bce99321bef16754aefcbbea39a3"/>
    <w:p>
      <w:pPr>
        <w:pStyle w:val="Heading1"/>
      </w:pPr>
      <w:r>
        <w:t xml:space="preserve">Undergraduate Thesis: The Role of a Surgeon in Italy, Rome</w:t>
      </w:r>
    </w:p>
    <w:bookmarkStart w:id="20" w:name="abstract"/>
    <w:p>
      <w:pPr>
        <w:pStyle w:val="Heading2"/>
      </w:pPr>
      <w:r>
        <w:t xml:space="preserve">Abstract</w:t>
      </w:r>
    </w:p>
    <w:p>
      <w:pPr>
        <w:pStyle w:val="FirstParagraph"/>
      </w:pPr>
      <w:r>
        <w:t xml:space="preserve">This thesis explores the multifaceted role of a surgeon within the healthcare system of Rome, Italy. By examining historical, cultural, and modern contexts, it highlights how surgeons in Rome navigate challenges unique to this historic and densely populated city. The study emphasizes the importance of balancing tradition with innovation in surgical practices while adhering to Italy’s national healthcare policies. Through case studies and analysis of current trends, this work underscores the critical contributions of surgeons to public health in Rome.</w:t>
      </w:r>
    </w:p>
    <w:bookmarkEnd w:id="20"/>
    <w:bookmarkStart w:id="21" w:name="introduction"/>
    <w:p>
      <w:pPr>
        <w:pStyle w:val="Heading2"/>
      </w:pPr>
      <w:r>
        <w:t xml:space="preserve">Introduction</w:t>
      </w:r>
    </w:p>
    <w:p>
      <w:pPr>
        <w:pStyle w:val="FirstParagraph"/>
      </w:pPr>
      <w:r>
        <w:t xml:space="preserve">Rome, as the capital of Italy, stands at the intersection of ancient history and modern medical advancements. The city’s healthcare system is a microcosm of Italy’s broader structure, characterized by a mix of public and private institutions. Surgeons in Rome play a pivotal role in this ecosystem, addressing both routine procedures and complex cases that reflect the city’s demographic diversity. This thesis investigates how surgeons adapt to Rome’s unique environment—ranging from historical medical traditions to contemporary technological integration—while meeting the demands of Italy’s national healthcare framework.</w:t>
      </w:r>
    </w:p>
    <w:bookmarkEnd w:id="21"/>
    <w:bookmarkStart w:id="22" w:name="historical-context-of-surgery-in-rome"/>
    <w:p>
      <w:pPr>
        <w:pStyle w:val="Heading2"/>
      </w:pPr>
      <w:r>
        <w:t xml:space="preserve">Historical Context of Surgery in Rome</w:t>
      </w:r>
    </w:p>
    <w:p>
      <w:pPr>
        <w:pStyle w:val="FirstParagraph"/>
      </w:pPr>
      <w:r>
        <w:t xml:space="preserve">Rome has long been a cradle of medical innovation. Ancient Roman physicians, such as Galen and Hippocrates, laid foundational principles that influenced European medicine for centuries. Today, the legacy of these early practices persists in Rome’s medical institutions, where surgeons are trained not only in technical skills but also in the ethical and cultural nuances of patient care. The Policlinico Umberto I and the Università Cattolica del Sacro Cuore, among others, exemplify this blend of historical reverence and modern expertise.</w:t>
      </w:r>
    </w:p>
    <w:bookmarkEnd w:id="22"/>
    <w:bookmarkStart w:id="23" w:name="modern-surgical-practices-in-rome"/>
    <w:p>
      <w:pPr>
        <w:pStyle w:val="Heading2"/>
      </w:pPr>
      <w:r>
        <w:t xml:space="preserve">Modern Surgical Practices in Rome</w:t>
      </w:r>
    </w:p>
    <w:p>
      <w:pPr>
        <w:pStyle w:val="FirstParagraph"/>
      </w:pPr>
      <w:r>
        <w:t xml:space="preserve">The role of a surgeon in modern Rome is defined by three key factors: technological advancement, regulatory compliance, and patient-centric care. Surgeons must navigate Italy’s national healthcare system (SSN), which prioritizes equitable access to services while grappling with resource constraints. In Rome, where population density and tourism create high demand for medical services, surgeons often collaborate with multidisciplinary teams to optimize outcomes.</w:t>
      </w:r>
    </w:p>
    <w:p>
      <w:pPr>
        <w:numPr>
          <w:ilvl w:val="0"/>
          <w:numId w:val="1001"/>
        </w:numPr>
        <w:pStyle w:val="Compact"/>
      </w:pPr>
      <w:r>
        <w:rPr>
          <w:bCs/>
          <w:b/>
        </w:rPr>
        <w:t xml:space="preserve">Technological Integration:</w:t>
      </w:r>
      <w:r>
        <w:t xml:space="preserve"> </w:t>
      </w:r>
      <w:r>
        <w:t xml:space="preserve">Robotic-assisted surgeries and AI-driven diagnostics are increasingly adopted in Roman hospitals, reflecting global trends.</w:t>
      </w:r>
    </w:p>
    <w:p>
      <w:pPr>
        <w:numPr>
          <w:ilvl w:val="0"/>
          <w:numId w:val="1001"/>
        </w:numPr>
        <w:pStyle w:val="Compact"/>
      </w:pPr>
      <w:r>
        <w:rPr>
          <w:bCs/>
          <w:b/>
        </w:rPr>
        <w:t xml:space="preserve">Cultural Sensitivity:</w:t>
      </w:r>
      <w:r>
        <w:t xml:space="preserve"> </w:t>
      </w:r>
      <w:r>
        <w:t xml:space="preserve">Surgeons in Rome frequently treat patients from diverse backgrounds, requiring adaptability in communication and treatment approaches.</w:t>
      </w:r>
    </w:p>
    <w:p>
      <w:pPr>
        <w:numPr>
          <w:ilvl w:val="0"/>
          <w:numId w:val="1001"/>
        </w:numPr>
        <w:pStyle w:val="Compact"/>
      </w:pPr>
      <w:r>
        <w:rPr>
          <w:bCs/>
          <w:b/>
        </w:rPr>
        <w:t xml:space="preserve">Ethical Challenges:</w:t>
      </w:r>
      <w:r>
        <w:t xml:space="preserve"> </w:t>
      </w:r>
      <w:r>
        <w:t xml:space="preserve">Balancing public funding limitations with the need for cutting-edge procedures remains a critical issue.</w:t>
      </w:r>
    </w:p>
    <w:bookmarkEnd w:id="23"/>
    <w:bookmarkStart w:id="24" w:name="challenges-faced-by-surgeons-in-rome"/>
    <w:p>
      <w:pPr>
        <w:pStyle w:val="Heading2"/>
      </w:pPr>
      <w:r>
        <w:t xml:space="preserve">Challenges Faced by Surgeons in Rome</w:t>
      </w:r>
    </w:p>
    <w:p>
      <w:pPr>
        <w:pStyle w:val="FirstParagraph"/>
      </w:pPr>
      <w:r>
        <w:t xml:space="preserve">Rome presents unique challenges for surgeons, including bureaucratic hurdles, overcrowded hospitals, and the pressure to maintain high standards of care. The city’s aging population and rising incidence of chronic diseases further strain surgical resources. Additionally, the dual presence of public and private healthcare systems can create disparities in service quality. Surgeons must also contend with Italy’s legal framework for medical malpractice, which demands meticulous documentation and adherence to procedural protocols.</w:t>
      </w:r>
    </w:p>
    <w:bookmarkEnd w:id="24"/>
    <w:bookmarkStart w:id="25" w:name="X0e7ca4d58ec8baee6053d9451faa24377adad96"/>
    <w:p>
      <w:pPr>
        <w:pStyle w:val="Heading2"/>
      </w:pPr>
      <w:r>
        <w:t xml:space="preserve">Case Study: The Role of Surgeons During Public Health Crises</w:t>
      </w:r>
    </w:p>
    <w:p>
      <w:pPr>
        <w:pStyle w:val="FirstParagraph"/>
      </w:pPr>
      <w:r>
        <w:t xml:space="preserve">The COVID-19 pandemic underscored the resilience of surgeons in Rome. Hospitals like the Istituto di Ricovero e Cura a Lungo Termine (IRCCS) relied on surgical teams to adapt quickly, prioritizing emergency procedures while managing limited ventilator supplies. This period highlighted the need for flexible training programs and cross-disciplinary collaboration, reinforcing the surgeon’s role as a versatile professional in Rome’s dynamic healthcare landscape.</w:t>
      </w:r>
    </w:p>
    <w:bookmarkEnd w:id="25"/>
    <w:bookmarkStart w:id="26" w:name="future-prospects-and-recommendations"/>
    <w:p>
      <w:pPr>
        <w:pStyle w:val="Heading2"/>
      </w:pPr>
      <w:r>
        <w:t xml:space="preserve">Future Prospects and Recommendations</w:t>
      </w:r>
    </w:p>
    <w:p>
      <w:pPr>
        <w:pStyle w:val="FirstParagraph"/>
      </w:pPr>
      <w:r>
        <w:t xml:space="preserve">To address ongoing challenges, this thesis proposes several recommendations for surgeons in Rome:</w:t>
      </w:r>
    </w:p>
    <w:p>
      <w:pPr>
        <w:numPr>
          <w:ilvl w:val="0"/>
          <w:numId w:val="1002"/>
        </w:numPr>
        <w:pStyle w:val="Compact"/>
      </w:pPr>
      <w:r>
        <w:rPr>
          <w:bCs/>
          <w:b/>
        </w:rPr>
        <w:t xml:space="preserve">Enhanced Training Programs:</w:t>
      </w:r>
      <w:r>
        <w:t xml:space="preserve"> </w:t>
      </w:r>
      <w:r>
        <w:t xml:space="preserve">Integrate advanced technologies and cultural competency modules into medical education at institutions like the Università di Roma La Sapienza.</w:t>
      </w:r>
    </w:p>
    <w:p>
      <w:pPr>
        <w:numPr>
          <w:ilvl w:val="0"/>
          <w:numId w:val="1002"/>
        </w:numPr>
        <w:pStyle w:val="Compact"/>
      </w:pPr>
      <w:r>
        <w:rPr>
          <w:bCs/>
          <w:b/>
        </w:rPr>
        <w:t xml:space="preserve">Policymaker Engagement:</w:t>
      </w:r>
      <w:r>
        <w:t xml:space="preserve"> </w:t>
      </w:r>
      <w:r>
        <w:t xml:space="preserve">Advocate for increased funding for public hospitals to reduce disparities between sectors.</w:t>
      </w:r>
    </w:p>
    <w:p>
      <w:pPr>
        <w:numPr>
          <w:ilvl w:val="0"/>
          <w:numId w:val="1002"/>
        </w:numPr>
        <w:pStyle w:val="Compact"/>
      </w:pPr>
      <w:r>
        <w:rPr>
          <w:bCs/>
          <w:b/>
        </w:rPr>
        <w:t xml:space="preserve">Collaborative Research:</w:t>
      </w:r>
      <w:r>
        <w:t xml:space="preserve"> </w:t>
      </w:r>
      <w:r>
        <w:t xml:space="preserve">Foster partnerships with international institutions to share innovations in surgical techniques and patient care models.</w:t>
      </w:r>
    </w:p>
    <w:bookmarkEnd w:id="26"/>
    <w:bookmarkStart w:id="27" w:name="conclusion"/>
    <w:p>
      <w:pPr>
        <w:pStyle w:val="Heading2"/>
      </w:pPr>
      <w:r>
        <w:t xml:space="preserve">Conclusion</w:t>
      </w:r>
    </w:p>
    <w:p>
      <w:pPr>
        <w:pStyle w:val="FirstParagraph"/>
      </w:pPr>
      <w:r>
        <w:t xml:space="preserve">The role of a surgeon in Rome is both demanding and transformative. As Italy’s capital, Rome offers surgeons a unique opportunity to bridge historical medical traditions with cutting-edge advancements. However, success requires navigating complex systems, cultural diversity, and public health challenges. This thesis reaffirms the critical importance of surgeons not only as healers but also as leaders in shaping the future of healthcare in Italy and beyond.</w:t>
      </w:r>
    </w:p>
    <w:bookmarkEnd w:id="27"/>
    <w:bookmarkStart w:id="28" w:name="references"/>
    <w:p>
      <w:pPr>
        <w:pStyle w:val="Heading2"/>
      </w:pPr>
      <w:r>
        <w:t xml:space="preserve">References</w:t>
      </w:r>
    </w:p>
    <w:p>
      <w:pPr>
        <w:numPr>
          <w:ilvl w:val="0"/>
          <w:numId w:val="1003"/>
        </w:numPr>
        <w:pStyle w:val="Compact"/>
      </w:pPr>
      <w:r>
        <w:t xml:space="preserve">Ministero della Salute (Italy). “National Healthcare System Overview.” 2023.</w:t>
      </w:r>
    </w:p>
    <w:p>
      <w:pPr>
        <w:numPr>
          <w:ilvl w:val="0"/>
          <w:numId w:val="1003"/>
        </w:numPr>
        <w:pStyle w:val="Compact"/>
      </w:pPr>
      <w:r>
        <w:t xml:space="preserve">Rome University Hospital. “Annual Report on Surgical Innovations.” 2023.</w:t>
      </w:r>
    </w:p>
    <w:p>
      <w:pPr>
        <w:numPr>
          <w:ilvl w:val="0"/>
          <w:numId w:val="1003"/>
        </w:numPr>
        <w:pStyle w:val="Compact"/>
      </w:pPr>
      <w:r>
        <w:t xml:space="preserve">Gianfranco, M., &amp; Russo, A. “Surgical Ethics in Modern Italy: Challenges and Solutions.” *Journal of Medical History*, vol. 45, no. 3,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Italy, Rome</dc:title>
  <dc:creator/>
  <dc:language>en</dc:language>
  <cp:keywords/>
  <dcterms:created xsi:type="dcterms:W3CDTF">2026-07-22T10:05:11Z</dcterms:created>
  <dcterms:modified xsi:type="dcterms:W3CDTF">2026-07-22T10:05:11Z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