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Surgeon</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a06d6e38a4038f1a17da110b9f4cae829cc1609"/>
    <w:p>
      <w:pPr>
        <w:pStyle w:val="Heading1"/>
      </w:pPr>
      <w:r>
        <w:t xml:space="preserve">Undergraduate Thesis on the Role and Development of Surgeons in Qatar Doha</w:t>
      </w:r>
    </w:p>
    <w:bookmarkStart w:id="20" w:name="abstract"/>
    <w:p>
      <w:pPr>
        <w:pStyle w:val="Heading2"/>
      </w:pPr>
      <w:r>
        <w:t xml:space="preserve">Abstract</w:t>
      </w:r>
    </w:p>
    <w:p>
      <w:pPr>
        <w:pStyle w:val="FirstParagraph"/>
      </w:pPr>
      <w:r>
        <w:t xml:space="preserve">This Undergraduate Thesis explores the critical role of surgeons in the healthcare landscape of Qatar Doha, emphasizing their contribution to medical advancements, patient care, and national health policies. The study investigates how Surgeons in Qatar Doha are adapting to rapid technological innovations, evolving medical demands, and the strategic vision of building a sustainable healthcare system aligned with Qatar's 2030 National Vision. By analyzing current practices, training programs, and challenges faced by Surgeons in Doha, this thesis highlights their pivotal role in shaping the future of healthcare delivery in the region.</w:t>
      </w:r>
    </w:p>
    <w:bookmarkEnd w:id="20"/>
    <w:bookmarkStart w:id="21" w:name="introduction"/>
    <w:p>
      <w:pPr>
        <w:pStyle w:val="Heading2"/>
      </w:pPr>
      <w:r>
        <w:t xml:space="preserve">Introduction</w:t>
      </w:r>
    </w:p>
    <w:p>
      <w:pPr>
        <w:pStyle w:val="FirstParagraph"/>
      </w:pPr>
      <w:r>
        <w:t xml:space="preserve">The medical field in Qatar Doha has witnessed remarkable growth over the past decade, driven by substantial investments in healthcare infrastructure and a commitment to achieving global standards of medical excellence. As a key player in this transformation, Surgeons have emerged as central figures in addressing public health challenges, conducting complex procedures, and mentoring the next generation of medical professionals. This Undergraduate Thesis aims to provide an in-depth analysis of how Surgeons contribute to Qatar Doha's healthcare system while navigating unique challenges such as cultural dynamics, resource allocation, and the integration of cutting-edge technologies.</w:t>
      </w:r>
    </w:p>
    <w:p>
      <w:pPr>
        <w:pStyle w:val="BodyText"/>
      </w:pPr>
      <w:r>
        <w:t xml:space="preserve">The study is particularly relevant given Qatar's strategic focus on positioning Doha as a regional hub for medical innovation. By examining the educational pathways, professional development opportunities, and ethical frameworks governing Surgeons in Doha, this thesis seeks to underscore their significance in aligning with Qatar's long-term health goals.</w:t>
      </w:r>
    </w:p>
    <w:bookmarkEnd w:id="21"/>
    <w:bookmarkStart w:id="23" w:name="context-and-importance"/>
    <w:bookmarkStart w:id="22" w:name="X50011acb64a00d9602dac1d59e99c5fffa13683"/>
    <w:p>
      <w:pPr>
        <w:pStyle w:val="Heading2"/>
      </w:pPr>
      <w:r>
        <w:t xml:space="preserve">Context and Importance of Surgeons in Qatar Doha</w:t>
      </w:r>
    </w:p>
    <w:p>
      <w:pPr>
        <w:pStyle w:val="FirstParagraph"/>
      </w:pPr>
      <w:r>
        <w:t xml:space="preserve">The healthcare sector in Qatar Doha is a cornerstone of the nation's economic and social development. With institutions like Hamad Medical Corporation (HMC) and the Ministry of Public Health driving initiatives to elevate medical standards, Surgeons play a vital role in ensuring high-quality patient outcomes. Their expertise spans diverse specialties, from cardiothoracic surgery to neurosurgery, reflecting the multifaceted nature of healthcare needs in Doha.</w:t>
      </w:r>
    </w:p>
    <w:p>
      <w:pPr>
        <w:pStyle w:val="BodyText"/>
      </w:pPr>
      <w:r>
        <w:t xml:space="preserve">Moreover, Surgeons in Qatar Doha are pivotal in addressing the growing demand for advanced medical procedures. The region's demographic shifts and rising prevalence of chronic diseases necessitate a robust surgical workforce capable of delivering precision care. This thesis explores how Surgeons are equipped to meet these demands while adhering to ethical guidelines and international best practices.</w:t>
      </w:r>
    </w:p>
    <w:bookmarkEnd w:id="22"/>
    <w:bookmarkEnd w:id="23"/>
    <w:bookmarkStart w:id="25" w:name="current-landscape"/>
    <w:bookmarkStart w:id="24" w:name="X90eddd10b60f2891006ecc894ec969dbf924129"/>
    <w:p>
      <w:pPr>
        <w:pStyle w:val="Heading2"/>
      </w:pPr>
      <w:r>
        <w:t xml:space="preserve">Current Landscape of Surgeons in Qatar Doha</w:t>
      </w:r>
    </w:p>
    <w:p>
      <w:pPr>
        <w:pStyle w:val="FirstParagraph"/>
      </w:pPr>
      <w:r>
        <w:t xml:space="preserve">The training and recruitment of Surgeons in Qatar Doha are supported by a comprehensive framework that blends local education with global partnerships. The Hamad Medical Corporation, for instance, collaborates with prestigious international institutions to provide advanced residency programs and continuous professional development opportunities. This ensures that Surgeons in Doha remain at the forefront of medical innovation.</w:t>
      </w:r>
    </w:p>
    <w:p>
      <w:pPr>
        <w:pStyle w:val="BodyText"/>
      </w:pPr>
      <w:r>
        <w:t xml:space="preserve">However, challenges such as the need to balance local talent development with the importation of skilled professionals from abroad persist. Additionally, the integration of robotic surgery and AI-assisted diagnostics has introduced new paradigms for Surgeons to master. This thesis evaluates how these challenges are being addressed through policy reforms and investment in cutting-edge technology.</w:t>
      </w:r>
    </w:p>
    <w:bookmarkEnd w:id="24"/>
    <w:bookmarkEnd w:id="25"/>
    <w:bookmarkStart w:id="27" w:name="challenges-and-opportunities"/>
    <w:bookmarkStart w:id="26" w:name="X5d5e0bcab93181590b377b2d6c4e5186dc139fc"/>
    <w:p>
      <w:pPr>
        <w:pStyle w:val="Heading2"/>
      </w:pPr>
      <w:r>
        <w:t xml:space="preserve">Challenges and Opportunities for Surgeons in Qatar Doha</w:t>
      </w:r>
    </w:p>
    <w:p>
      <w:pPr>
        <w:pStyle w:val="FirstParagraph"/>
      </w:pPr>
      <w:r>
        <w:t xml:space="preserve">Surgeons in Qatar Doha face unique challenges, including the pressure to maintain high standards of care amid rapid urbanization and population growth. Cultural sensitivity is also crucial, as Surgeons must navigate diverse patient populations while respecting local traditions. Furthermore, the demand for cost-effective treatments requires Surgeons to balance innovation with resource efficiency.</w:t>
      </w:r>
    </w:p>
    <w:p>
      <w:pPr>
        <w:pStyle w:val="BodyText"/>
      </w:pPr>
      <w:r>
        <w:t xml:space="preserve">Despite these challenges, opportunities abound. Qatar's commitment to healthcare excellence has led to the establishment of state-of-the-art facilities and research centers dedicated to surgical advancements. Surgeons in Doha are also encouraged to participate in global medical conferences and collaborative projects, enhancing their visibility on the international stage.</w:t>
      </w:r>
    </w:p>
    <w:bookmarkEnd w:id="26"/>
    <w:bookmarkEnd w:id="27"/>
    <w:bookmarkStart w:id="28" w:name="conclusion"/>
    <w:p>
      <w:pPr>
        <w:pStyle w:val="Heading2"/>
      </w:pPr>
      <w:r>
        <w:t xml:space="preserve">Conclusion</w:t>
      </w:r>
    </w:p>
    <w:p>
      <w:pPr>
        <w:pStyle w:val="FirstParagraph"/>
      </w:pPr>
      <w:r>
        <w:t xml:space="preserve">In conclusion, this Undergraduate Thesis highlights the indispensable role of Surgeons in Qatar Doha's healthcare ecosystem. Their adaptability, expertise, and dedication to patient welfare are instrumental in achieving the nation's vision for a resilient and innovative medical sector. As Qatar continues to invest in healthcare infrastructure and education, Surgeons will remain central to delivering equitable and high-quality care across the region.</w:t>
      </w:r>
    </w:p>
    <w:p>
      <w:pPr>
        <w:pStyle w:val="BodyText"/>
      </w:pPr>
      <w:r>
        <w:t xml:space="preserve">Future research could explore the long-term impact of emerging technologies on surgical practices or delve deeper into cultural factors influencing patient outcomes in Doha. By addressing these areas, this thesis contributes to a broader understanding of how Surgeons can shape the future of healthcare in Qatar Doha.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Surgeon in Qatar Doha</dc:title>
  <dc:creator/>
  <dc:language>en</dc:language>
  <cp:keywords/>
  <dcterms:created xsi:type="dcterms:W3CDTF">2026-07-20T01:56:48Z</dcterms:created>
  <dcterms:modified xsi:type="dcterms:W3CDTF">2026-07-20T01:56:48Z</dcterms:modified>
</cp:coreProperties>
</file>

<file path=docProps/custom.xml><?xml version="1.0" encoding="utf-8"?>
<Properties xmlns="http://schemas.openxmlformats.org/officeDocument/2006/custom-properties" xmlns:vt="http://schemas.openxmlformats.org/officeDocument/2006/docPropsVTypes"/>
</file>