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9" w:name="Xf33d07de0f2606f6c09a59d8cb0de3bb04fd5ef"/>
    <w:p>
      <w:pPr>
        <w:pStyle w:val="Heading1"/>
      </w:pPr>
      <w:r>
        <w:t xml:space="preserve">Undergraduate Thesis: The Role of Surgeons in Saudi Arabia, Riyadh</w:t>
      </w:r>
    </w:p>
    <w:p>
      <w:pPr>
        <w:pStyle w:val="FirstParagraph"/>
      </w:pPr>
      <w:r>
        <w:rPr>
          <w:bCs/>
          <w:b/>
        </w:rPr>
        <w:t xml:space="preserve">Abstract:</w:t>
      </w:r>
      <w:r>
        <w:t xml:space="preserve"> </w:t>
      </w:r>
      <w:r>
        <w:t xml:space="preserve">This Undergraduate Thesis explores the critical role of surgeons in Saudi Arabia, with a specific focus on Riyadh. It examines the challenges and opportunities faced by surgeons in this rapidly evolving healthcare landscape under Vision 2030. The study highlights the importance of surgeon training, technological integration, and cultural considerations in Riyadh's medical environment.</w:t>
      </w:r>
    </w:p>
    <w:bookmarkStart w:id="20" w:name="introduction"/>
    <w:p>
      <w:pPr>
        <w:pStyle w:val="Heading2"/>
      </w:pPr>
      <w:r>
        <w:t xml:space="preserve">1. Introduction</w:t>
      </w:r>
    </w:p>
    <w:p>
      <w:pPr>
        <w:pStyle w:val="FirstParagraph"/>
      </w:pPr>
      <w:r>
        <w:t xml:space="preserve">Saudi Arabia has undergone significant transformations in its healthcare sector over the past two decades, driven by Vision 2030's ambitious goals to modernize the nation's infrastructure and services. Among these, the role of surgeons in Riyadh stands out as a pivotal component of this transformation. Surgeons are not only responsible for complex medical procedures but also serve as key stakeholders in shaping patient outcomes, public health policies, and medical education. This Undergraduate Thesis investigates how surgeons contribute to Riyadh's healthcare system while addressing challenges such as resource allocation, cultural sensitivities, and the demand for advanced surgical techniques.</w:t>
      </w:r>
    </w:p>
    <w:bookmarkEnd w:id="20"/>
    <w:bookmarkStart w:id="21" w:name="Xd328ef4723a6b73e3c4def1b57c3593d364dec4"/>
    <w:p>
      <w:pPr>
        <w:pStyle w:val="Heading2"/>
      </w:pPr>
      <w:r>
        <w:t xml:space="preserve">2. Surgeons in Saudi Arabia: A Historical Perspective</w:t>
      </w:r>
    </w:p>
    <w:p>
      <w:pPr>
        <w:pStyle w:val="FirstParagraph"/>
      </w:pPr>
      <w:r>
        <w:t xml:space="preserve">Surgical practices in Saudi Arabia have evolved from traditional methods to highly specialized procedures supported by cutting-edge technology. Historically, medical training for surgeons was limited to domestic institutions, but the establishment of international partnerships and the expansion of medical universities like King Saud University and King Abdullah University of Science and Technology (KAUST) have broadened opportunities for education and research. In Riyadh, the capital city, surgical care has become a focal point due to its high population density and status as a regional healthcare hub.</w:t>
      </w:r>
    </w:p>
    <w:bookmarkEnd w:id="21"/>
    <w:bookmarkStart w:id="22" w:name="X7e7dc988be989492a77ce2bd6b1dd06a4810acb"/>
    <w:p>
      <w:pPr>
        <w:pStyle w:val="Heading2"/>
      </w:pPr>
      <w:r>
        <w:t xml:space="preserve">3. The Surgeon's Role in Riyadh's Healthcare Ecosystem</w:t>
      </w:r>
    </w:p>
    <w:p>
      <w:pPr>
        <w:pStyle w:val="FirstParagraph"/>
      </w:pPr>
      <w:r>
        <w:t xml:space="preserve">In Riyadh, surgeons operate within a dynamic environment shaped by both tradition and innovation. Their responsibilities extend beyond clinical practice to include teaching, research, and public health advocacy. For instance, hospitals such as King Fahd Medical City and Prince Sultan Military Medical City rely heavily on surgeons to address the rising prevalence of chronic diseases like diabetes and obesity, which are prevalent in Saudi Arabia. Additionally, the integration of robotic surgery and minimally invasive techniques in Riyadh's leading medical centers underscores the need for surgeons to continuously adapt to technological advancements.</w:t>
      </w:r>
    </w:p>
    <w:bookmarkEnd w:id="22"/>
    <w:bookmarkStart w:id="23" w:name="challenges-faced-by-surgeons-in-riyadh"/>
    <w:p>
      <w:pPr>
        <w:pStyle w:val="Heading2"/>
      </w:pPr>
      <w:r>
        <w:t xml:space="preserve">4. Challenges Faced by Surgeons in Riyadh</w:t>
      </w:r>
    </w:p>
    <w:p>
      <w:pPr>
        <w:pStyle w:val="FirstParagraph"/>
      </w:pPr>
      <w:r>
        <w:t xml:space="preserve">Despite progress, surgeons in Riyadh face several challenges. One major issue is the disparity between urban and rural healthcare access, which places a disproportionate burden on Riyadh's medical facilities. Overcrowding in hospitals and long wait times for procedures are common problems that test the capacity of surgical teams. Moreover, cultural factors such as patient preferences for male or female surgeons based on gender norms can influence resource allocation and team dynamics. Another challenge lies in the recruitment and retention of specialized surgeons, as many seek opportunities abroad due to competitive salaries and better working conditions.</w:t>
      </w:r>
    </w:p>
    <w:bookmarkEnd w:id="23"/>
    <w:bookmarkStart w:id="24" w:name="X238e869e71325ec6f6f7b8a1b1bb3d3493b9601"/>
    <w:p>
      <w:pPr>
        <w:pStyle w:val="Heading2"/>
      </w:pPr>
      <w:r>
        <w:t xml:space="preserve">5. Surgeon Training and Education in Saudi Arabia</w:t>
      </w:r>
    </w:p>
    <w:p>
      <w:pPr>
        <w:pStyle w:val="FirstParagraph"/>
      </w:pPr>
      <w:r>
        <w:t xml:space="preserve">The Kingdom of Saudi Arabia has invested heavily in medical education to ensure a steady pipeline of qualified surgeons. Undergraduate medical programs at universities like King Khalid University and the University of Dammam provide foundational training, followed by postgraduate specialization through residency programs. In Riyadh, the Ministry of Health (MOH) collaborates with academic institutions to offer advanced training in subspecialties such as cardiothoracic surgery and neurosurgery. However, there is a growing need for continuous professional development (CPD) to keep pace with global surgical standards.</w:t>
      </w:r>
    </w:p>
    <w:bookmarkEnd w:id="24"/>
    <w:bookmarkStart w:id="25" w:name="X0a790b5cc1997fcf79468db432fd97d4d2ee0e4"/>
    <w:p>
      <w:pPr>
        <w:pStyle w:val="Heading2"/>
      </w:pPr>
      <w:r>
        <w:t xml:space="preserve">6. Technological Integration and Future Trends</w:t>
      </w:r>
    </w:p>
    <w:p>
      <w:pPr>
        <w:pStyle w:val="FirstParagraph"/>
      </w:pPr>
      <w:r>
        <w:t xml:space="preserve">Riyadh's healthcare sector is at the forefront of adopting digital health technologies, including telemedicine, AI-driven diagnostics, and electronic medical records (EMRs). Surgeons in Riyadh are increasingly utilizing these tools to enhance precision and efficiency in their work. For example, the use of 3D imaging for preoperative planning has revolutionized complex surgeries. Looking ahead, the integration of artificial intelligence (AI) and machine learning into surgical training programs may further redefine the role of surgeons, enabling predictive analytics and personalized treatment plans.</w:t>
      </w:r>
    </w:p>
    <w:bookmarkEnd w:id="25"/>
    <w:bookmarkStart w:id="26" w:name="X21e3c113706fbe4e5caa807e26c166479366e65"/>
    <w:p>
      <w:pPr>
        <w:pStyle w:val="Heading2"/>
      </w:pPr>
      <w:r>
        <w:t xml:space="preserve">7. Cultural Considerations in Surgical Practice</w:t>
      </w:r>
    </w:p>
    <w:p>
      <w:pPr>
        <w:pStyle w:val="FirstParagraph"/>
      </w:pPr>
      <w:r>
        <w:t xml:space="preserve">Cultural sensitivity is a critical factor for surgeons operating in Riyadh. Patient-centered care must align with local norms, such as respecting modesty during examinations or accommodating religious dietary restrictions during recovery periods. Surgeons also play a role in public health campaigns, addressing misconceptions about surgical procedures and promoting preventive care. Collaborating with community leaders and healthcare professionals ensures that medical interventions are culturally appropriate and effective.</w:t>
      </w:r>
    </w:p>
    <w:bookmarkEnd w:id="26"/>
    <w:bookmarkStart w:id="27" w:name="X7ee25e0ad9abb700b71fb2e9ad89609f051607a"/>
    <w:p>
      <w:pPr>
        <w:pStyle w:val="Heading2"/>
      </w:pPr>
      <w:r>
        <w:t xml:space="preserve">8. Recommendations for Enhancing Surgical Care in Riyadh</w:t>
      </w:r>
    </w:p>
    <w:p>
      <w:pPr>
        <w:pStyle w:val="FirstParagraph"/>
      </w:pPr>
      <w:r>
        <w:t xml:space="preserve">To strengthen the role of surgeons in Riyadh, several steps are recommended:</w:t>
      </w:r>
    </w:p>
    <w:p>
      <w:pPr>
        <w:numPr>
          <w:ilvl w:val="0"/>
          <w:numId w:val="1001"/>
        </w:numPr>
        <w:pStyle w:val="Compact"/>
      </w:pPr>
      <w:r>
        <w:rPr>
          <w:bCs/>
          <w:b/>
        </w:rPr>
        <w:t xml:space="preserve">Investment in Medical Infrastructure:</w:t>
      </w:r>
      <w:r>
        <w:t xml:space="preserve"> </w:t>
      </w:r>
      <w:r>
        <w:t xml:space="preserve">Expanding hospital capacities and modernizing facilities to reduce overcrowding.</w:t>
      </w:r>
    </w:p>
    <w:p>
      <w:pPr>
        <w:numPr>
          <w:ilvl w:val="0"/>
          <w:numId w:val="1001"/>
        </w:numPr>
        <w:pStyle w:val="Compact"/>
      </w:pPr>
      <w:r>
        <w:rPr>
          <w:bCs/>
          <w:b/>
        </w:rPr>
        <w:t xml:space="preserve">Cultural Competency Training:</w:t>
      </w:r>
      <w:r>
        <w:t xml:space="preserve"> </w:t>
      </w:r>
      <w:r>
        <w:t xml:space="preserve">Incorporating cultural awareness modules into surgeon education programs.</w:t>
      </w:r>
    </w:p>
    <w:p>
      <w:pPr>
        <w:numPr>
          <w:ilvl w:val="0"/>
          <w:numId w:val="1001"/>
        </w:numPr>
        <w:pStyle w:val="Compact"/>
      </w:pPr>
      <w:r>
        <w:rPr>
          <w:bCs/>
          <w:b/>
        </w:rPr>
        <w:t xml:space="preserve">Mentorship Programs:</w:t>
      </w:r>
      <w:r>
        <w:t xml:space="preserve"> </w:t>
      </w:r>
      <w:r>
        <w:t xml:space="preserve">Encouraging experienced surgeons to mentor younger professionals through structured initiatives.</w:t>
      </w:r>
    </w:p>
    <w:p>
      <w:pPr>
        <w:numPr>
          <w:ilvl w:val="0"/>
          <w:numId w:val="1001"/>
        </w:numPr>
        <w:pStyle w:val="Compact"/>
      </w:pPr>
      <w:r>
        <w:rPr>
          <w:bCs/>
          <w:b/>
        </w:rPr>
        <w:t xml:space="preserve">Promotion of Research:</w:t>
      </w:r>
      <w:r>
        <w:t xml:space="preserve"> </w:t>
      </w:r>
      <w:r>
        <w:t xml:space="preserve">Supporting research on surgical innovations tailored to Saudi Arabia's unique health needs.</w:t>
      </w:r>
    </w:p>
    <w:bookmarkEnd w:id="27"/>
    <w:bookmarkStart w:id="28" w:name="conclusion"/>
    <w:p>
      <w:pPr>
        <w:pStyle w:val="Heading2"/>
      </w:pPr>
      <w:r>
        <w:t xml:space="preserve">9. Conclusion</w:t>
      </w:r>
    </w:p>
    <w:p>
      <w:pPr>
        <w:pStyle w:val="FirstParagraph"/>
      </w:pPr>
      <w:r>
        <w:t xml:space="preserve">This Undergraduate Thesis has highlighted the indispensable role of surgeons in Saudi Arabia, particularly in Riyadh, where they navigate a blend of tradition and modernity. As Vision 2030 continues to shape the nation's future, surgeons will remain central to achieving healthcare excellence. By addressing challenges through strategic investments in education, technology, and cultural sensitivity, Riyadh can position itself as a global leader in surgical care. The journey of Surgeons in Saudi Arabia is not only a story of medical advancement but also one of resilience and innovation.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Saudi Arabia, Riyadh</dc:title>
  <dc:creator/>
  <dc:language>en</dc:language>
  <cp:keywords/>
  <dcterms:created xsi:type="dcterms:W3CDTF">2026-07-24T01:07:15Z</dcterms:created>
  <dcterms:modified xsi:type="dcterms:W3CDTF">2026-07-24T01:07:15Z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