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1f27c9d7ac9003d02c1fded15cf137f7a96703f"/>
    <w:p>
      <w:pPr>
        <w:pStyle w:val="Heading1"/>
      </w:pPr>
      <w:r>
        <w:t xml:space="preserve">Undergraduate Thesis: The Role of Surgeons in Senegal, Dakar</w:t>
      </w:r>
    </w:p>
    <w:bookmarkStart w:id="20" w:name="abstract"/>
    <w:p>
      <w:pPr>
        <w:pStyle w:val="Heading2"/>
      </w:pPr>
      <w:r>
        <w:t xml:space="preserve">Abstract</w:t>
      </w:r>
    </w:p>
    <w:p>
      <w:pPr>
        <w:pStyle w:val="FirstParagraph"/>
      </w:pPr>
      <w:r>
        <w:t xml:space="preserve">This undergraduate thesis explores the critical role of surgeons in the healthcare system of Senegal, with a specific focus on Dakar. As the economic and cultural capital of Senegal, Dakar serves as a hub for medical education and practice, yet it faces unique challenges in surgical care accessibility. This document analyzes the importance of surgeons in addressing public health needs, evaluates existing infrastructure and training programs for surgical professionals in Dakar, and proposes recommendations to enhance equitable access to surgical services. The thesis underscores the necessity of strengthening surgeon-led initiatives to improve healthcare outcomes across Senegal.</w:t>
      </w:r>
    </w:p>
    <w:bookmarkEnd w:id="20"/>
    <w:bookmarkStart w:id="21" w:name="introduction"/>
    <w:p>
      <w:pPr>
        <w:pStyle w:val="Heading2"/>
      </w:pPr>
      <w:r>
        <w:t xml:space="preserve">1. Introduction</w:t>
      </w:r>
    </w:p>
    <w:p>
      <w:pPr>
        <w:pStyle w:val="FirstParagraph"/>
      </w:pPr>
      <w:r>
        <w:t xml:space="preserve">Surgery is a cornerstone of modern medicine, yet its availability remains uneven in low- and middle-income countries like Senegal. Dakar, as the largest city and administrative center of Senegal, hosts the majority of specialized healthcare facilities and medical professionals. However, disparities persist between urban centers like Dakar and rural regions in terms of surgical capacity and patient access to care. This thesis investigates how surgeons in Dakar contribute to national healthcare goals while navigating systemic challenges such as resource constraints, infrastructure gaps, and workforce shortages.</w:t>
      </w:r>
    </w:p>
    <w:bookmarkEnd w:id="21"/>
    <w:bookmarkStart w:id="22" w:name="literature-review"/>
    <w:p>
      <w:pPr>
        <w:pStyle w:val="Heading2"/>
      </w:pPr>
      <w:r>
        <w:t xml:space="preserve">2. Literature Review</w:t>
      </w:r>
    </w:p>
    <w:p>
      <w:pPr>
        <w:pStyle w:val="FirstParagraph"/>
      </w:pPr>
      <w:r>
        <w:t xml:space="preserve">The World Health Organization (WHO) emphasizes that access to essential surgical services is a fundamental human right. In Sub-Saharan Africa, including Senegal, approximately 5 billion surgical procedures are needed annually but remain unmet due to a lack of trained professionals and infrastructure. Studies highlight that surgeons in urban centers like Dakar often bear the burden of addressing both local and regional healthcare needs, frequently traveling to underserved areas or collaborating with international organizations to provide care.</w:t>
      </w:r>
    </w:p>
    <w:p>
      <w:pPr>
        <w:pStyle w:val="BodyText"/>
      </w:pPr>
      <w:r>
        <w:t xml:space="preserve">Research on medical education in Senegal reveals that the Université Cheikh Anta Diop de Dakar (UCAD) is the primary institution for training surgeons. Graduates of this program are expected to address not only urban healthcare demands but also those of rural populations, often operating in under-resourced facilities. However, many trained surgeons migrate abroad due to better working conditions and salaries, exacerbating the shortage in Senegal.</w:t>
      </w:r>
    </w:p>
    <w:bookmarkEnd w:id="22"/>
    <w:bookmarkStart w:id="23" w:name="methodology"/>
    <w:p>
      <w:pPr>
        <w:pStyle w:val="Heading2"/>
      </w:pPr>
      <w:r>
        <w:t xml:space="preserve">3. Methodology</w:t>
      </w:r>
    </w:p>
    <w:p>
      <w:pPr>
        <w:pStyle w:val="FirstParagraph"/>
      </w:pPr>
      <w:r>
        <w:t xml:space="preserve">This thesis employs a qualitative approach to analyze the role of surgeons in Dakar by reviewing existing literature on Senegalese healthcare policy, conducting interviews with local medical professionals, and examining case studies of surgical interventions in the region. Data was gathered from peer-reviewed journals, reports by organizations such as Médecins Sans Frontières (MSF), and public health statistics provided by the Ministry of Health in Senegal.</w:t>
      </w:r>
    </w:p>
    <w:bookmarkEnd w:id="23"/>
    <w:bookmarkStart w:id="24" w:name="X51d1f3b4e2a02f9ffbeaa799d9833a32906987b"/>
    <w:p>
      <w:pPr>
        <w:pStyle w:val="Heading2"/>
      </w:pPr>
      <w:r>
        <w:t xml:space="preserve">4. Case Study: Surgeons in Dakar’s Public Health System</w:t>
      </w:r>
    </w:p>
    <w:p>
      <w:pPr>
        <w:pStyle w:val="FirstParagraph"/>
      </w:pPr>
      <w:r>
        <w:t xml:space="preserve">Dakar is home to several state-run hospitals, including the Hôpital Principal de Dakar (HPD) and the Hôpital de l’Université Cheikh Anta Diop (HUUCAD), which serve as training grounds for surgeons. These institutions often operate with limited equipment and staff, forcing surgeons to work in high-pressure environments. For instance, a 2023 report by MSF noted that emergency surgeries in Dakar are frequently delayed due to a lack of operating rooms and anesthesia supplies.</w:t>
      </w:r>
    </w:p>
    <w:p>
      <w:pPr>
        <w:pStyle w:val="BodyText"/>
      </w:pPr>
      <w:r>
        <w:t xml:space="preserve">Despite these challenges, surgeons in Dakar have pioneered innovative solutions. For example, telemedicine platforms have been introduced to connect rural patients with specialists in the city, and mobile surgical units have been deployed to remote areas during health crises such as outbreaks of malaria or complications from childbirth. These initiatives underscore the adaptability of surgeons in addressing Senegal’s healthcare disparities.</w:t>
      </w:r>
    </w:p>
    <w:bookmarkEnd w:id="24"/>
    <w:bookmarkStart w:id="25" w:name="Xc5eb0e82ca5c07da58ac3b4fd935795d6808125"/>
    <w:p>
      <w:pPr>
        <w:pStyle w:val="Heading2"/>
      </w:pPr>
      <w:r>
        <w:t xml:space="preserve">5. Challenges Faced by Surgeons in Senegal, Dakar</w:t>
      </w:r>
    </w:p>
    <w:p>
      <w:pPr>
        <w:numPr>
          <w:ilvl w:val="0"/>
          <w:numId w:val="1001"/>
        </w:numPr>
        <w:pStyle w:val="Compact"/>
      </w:pPr>
      <w:r>
        <w:rPr>
          <w:bCs/>
          <w:b/>
        </w:rPr>
        <w:t xml:space="preserve">Limited Resources:</w:t>
      </w:r>
      <w:r>
        <w:t xml:space="preserve"> </w:t>
      </w:r>
      <w:r>
        <w:t xml:space="preserve">Hospitals in Dakar often lack essential surgical equipment, medications, and even electricity to power critical devices.</w:t>
      </w:r>
    </w:p>
    <w:p>
      <w:pPr>
        <w:numPr>
          <w:ilvl w:val="0"/>
          <w:numId w:val="1001"/>
        </w:numPr>
        <w:pStyle w:val="Compact"/>
      </w:pPr>
      <w:r>
        <w:rPr>
          <w:bCs/>
          <w:b/>
        </w:rPr>
        <w:t xml:space="preserve">Workforce Shortages:</w:t>
      </w:r>
      <w:r>
        <w:t xml:space="preserve"> </w:t>
      </w:r>
      <w:r>
        <w:t xml:space="preserve">A significant number of trained surgeons leave Senegal for opportunities abroad, leaving a gap in local expertise.</w:t>
      </w:r>
    </w:p>
    <w:p>
      <w:pPr>
        <w:numPr>
          <w:ilvl w:val="0"/>
          <w:numId w:val="1001"/>
        </w:numPr>
        <w:pStyle w:val="Compact"/>
      </w:pPr>
      <w:r>
        <w:rPr>
          <w:bCs/>
          <w:b/>
        </w:rPr>
        <w:t xml:space="preserve">Cultural Barriers:</w:t>
      </w:r>
      <w:r>
        <w:t xml:space="preserve"> </w:t>
      </w:r>
      <w:r>
        <w:t xml:space="preserve">Some communities in rural Senegal have mistrust of modern surgical procedures, preferring traditional healing methods over evidence-based care.</w:t>
      </w:r>
    </w:p>
    <w:p>
      <w:pPr>
        <w:numPr>
          <w:ilvl w:val="0"/>
          <w:numId w:val="1001"/>
        </w:numPr>
        <w:pStyle w:val="Compact"/>
      </w:pPr>
      <w:r>
        <w:rPr>
          <w:bCs/>
          <w:b/>
        </w:rPr>
        <w:t xml:space="preserve">Funding Constraints:</w:t>
      </w:r>
      <w:r>
        <w:t xml:space="preserve"> </w:t>
      </w:r>
      <w:r>
        <w:t xml:space="preserve">Public healthcare funding is insufficient to support the expansion of surgical services, particularly in underserved areas.</w:t>
      </w:r>
    </w:p>
    <w:bookmarkEnd w:id="25"/>
    <w:bookmarkStart w:id="26" w:name="X4f7c36c107316f518e270bce3cf0e1d5fe4ebf9"/>
    <w:p>
      <w:pPr>
        <w:pStyle w:val="Heading2"/>
      </w:pPr>
      <w:r>
        <w:t xml:space="preserve">6. Recommendations for Improving Surgical Care in Senegal Dakar</w:t>
      </w:r>
    </w:p>
    <w:p>
      <w:pPr>
        <w:pStyle w:val="FirstParagraph"/>
      </w:pPr>
      <w:r>
        <w:t xml:space="preserve">To address these challenges, the following recommendations are proposed:</w:t>
      </w:r>
    </w:p>
    <w:p>
      <w:pPr>
        <w:numPr>
          <w:ilvl w:val="0"/>
          <w:numId w:val="1002"/>
        </w:numPr>
        <w:pStyle w:val="Compact"/>
      </w:pPr>
      <w:r>
        <w:rPr>
          <w:bCs/>
          <w:b/>
        </w:rPr>
        <w:t xml:space="preserve">Invest in Medical Education:</w:t>
      </w:r>
      <w:r>
        <w:t xml:space="preserve"> </w:t>
      </w:r>
      <w:r>
        <w:t xml:space="preserve">Strengthen training programs at UCAD to ensure a steady pipeline of qualified surgeons and incentivize graduates to work within Senegal.</w:t>
      </w:r>
    </w:p>
    <w:p>
      <w:pPr>
        <w:numPr>
          <w:ilvl w:val="0"/>
          <w:numId w:val="1002"/>
        </w:numPr>
        <w:pStyle w:val="Compact"/>
      </w:pPr>
      <w:r>
        <w:rPr>
          <w:bCs/>
          <w:b/>
        </w:rPr>
        <w:t xml:space="preserve">Upgrade Healthcare Infrastructure:</w:t>
      </w:r>
      <w:r>
        <w:t xml:space="preserve"> </w:t>
      </w:r>
      <w:r>
        <w:t xml:space="preserve">Allocate government funding for the modernization of hospitals in Dakar and its surrounding regions, including the procurement of surgical equipment and reliable power supply systems.</w:t>
      </w:r>
    </w:p>
    <w:p>
      <w:pPr>
        <w:numPr>
          <w:ilvl w:val="0"/>
          <w:numId w:val="1002"/>
        </w:numPr>
        <w:pStyle w:val="Compact"/>
      </w:pPr>
      <w:r>
        <w:rPr>
          <w:bCs/>
          <w:b/>
        </w:rPr>
        <w:t xml:space="preserve">Promote Telemedicine:</w:t>
      </w:r>
      <w:r>
        <w:t xml:space="preserve"> </w:t>
      </w:r>
      <w:r>
        <w:t xml:space="preserve">Expand telemedicine initiatives to connect rural patients with surgeons in Dakar, reducing geographic barriers to care.</w:t>
      </w:r>
    </w:p>
    <w:p>
      <w:pPr>
        <w:numPr>
          <w:ilvl w:val="0"/>
          <w:numId w:val="1002"/>
        </w:numPr>
        <w:pStyle w:val="Compact"/>
      </w:pPr>
      <w:r>
        <w:rPr>
          <w:bCs/>
          <w:b/>
        </w:rPr>
        <w:t xml:space="preserve">Community Engagement:</w:t>
      </w:r>
      <w:r>
        <w:t xml:space="preserve"> </w:t>
      </w:r>
      <w:r>
        <w:t xml:space="preserve">Launch public awareness campaigns to educate communities about the benefits of surgical interventions and dispel cultural myths surrounding modern medicine.</w:t>
      </w:r>
    </w:p>
    <w:bookmarkEnd w:id="26"/>
    <w:bookmarkStart w:id="27" w:name="conclusion"/>
    <w:p>
      <w:pPr>
        <w:pStyle w:val="Heading2"/>
      </w:pPr>
      <w:r>
        <w:t xml:space="preserve">7. Conclusion</w:t>
      </w:r>
    </w:p>
    <w:p>
      <w:pPr>
        <w:pStyle w:val="FirstParagraph"/>
      </w:pPr>
      <w:r>
        <w:t xml:space="preserve">The role of surgeons in Senegal, particularly in Dakar, is pivotal to achieving equitable healthcare outcomes. While challenges such as resource limitations and workforce shortages persist, the resilience of local surgeons and innovative programs like telemedicine offer hope for improvement. This thesis underscores the urgent need for policy reforms, investment in infrastructure, and community engagement to strengthen surgical care in Senegal. By prioritizing the development of surgeons in Dakar, Senegal can take significant steps toward reducing health inequities and improving the quality of life for its population.</w:t>
      </w:r>
    </w:p>
    <w:bookmarkEnd w:id="27"/>
    <w:bookmarkStart w:id="28" w:name="references"/>
    <w:p>
      <w:pPr>
        <w:pStyle w:val="Heading2"/>
      </w:pPr>
      <w:r>
        <w:t xml:space="preserve">References</w:t>
      </w:r>
    </w:p>
    <w:p>
      <w:pPr>
        <w:pStyle w:val="FirstParagraph"/>
      </w:pPr>
      <w:r>
        <w:rPr>
          <w:iCs/>
          <w:i/>
        </w:rPr>
        <w:t xml:space="preserve">World Health Organization. (2021). Essential Surgery: A Framework for Scaling up Surgical Services in Low-Resource Settings.</w:t>
      </w:r>
      <w:r>
        <w:br/>
      </w:r>
      <w:r>
        <w:rPr>
          <w:iCs/>
          <w:i/>
        </w:rPr>
        <w:t xml:space="preserve">Médecins Sans Frontières. (2023). Annual Report on Healthcare Access in Sub-Saharan Africa.</w:t>
      </w:r>
      <w:r>
        <w:br/>
      </w:r>
      <w:r>
        <w:rPr>
          <w:iCs/>
          <w:i/>
        </w:rPr>
        <w:t xml:space="preserve">Ministry of Health, Republic of Senegal. (2022). National Health Policy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Senegal Dakar</dc:title>
  <dc:creator/>
  <dc:language>en</dc:language>
  <cp:keywords/>
  <dcterms:created xsi:type="dcterms:W3CDTF">2026-07-20T04:05:32Z</dcterms:created>
  <dcterms:modified xsi:type="dcterms:W3CDTF">2026-07-20T04:05:32Z</dcterms:modified>
</cp:coreProperties>
</file>

<file path=docProps/custom.xml><?xml version="1.0" encoding="utf-8"?>
<Properties xmlns="http://schemas.openxmlformats.org/officeDocument/2006/custom-properties" xmlns:vt="http://schemas.openxmlformats.org/officeDocument/2006/docPropsVTypes"/>
</file>