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2d5b02965ba2f250f74b682051283710880efec"/>
    <w:p>
      <w:pPr>
        <w:pStyle w:val="Heading1"/>
      </w:pPr>
      <w:r>
        <w:t xml:space="preserve">Undergraduate Thesis: The Role and Challenges of Surgeons in South Korea, Seoul</w:t>
      </w:r>
    </w:p>
    <w:bookmarkStart w:id="20" w:name="abstract"/>
    <w:p>
      <w:pPr>
        <w:pStyle w:val="Heading2"/>
      </w:pPr>
      <w:r>
        <w:t xml:space="preserve">Abstract</w:t>
      </w:r>
    </w:p>
    <w:p>
      <w:pPr>
        <w:pStyle w:val="FirstParagraph"/>
      </w:pPr>
      <w:r>
        <w:t xml:space="preserve">This Undergraduate Thesis explores the critical role of surgeons in South Korea, with a specific focus on the city of Seoul. As a global leader in medical innovation and healthcare delivery, Seoul presents unique opportunities and challenges for surgeons operating within its highly competitive and technologically advanced medical landscape. This study examines the academic, clinical, and societal demands placed on surgeons in Seoul, emphasizing their contribution to both national healthcare policies and global medical advancements.</w:t>
      </w:r>
    </w:p>
    <w:bookmarkEnd w:id="20"/>
    <w:bookmarkStart w:id="21" w:name="introduction"/>
    <w:p>
      <w:pPr>
        <w:pStyle w:val="Heading2"/>
      </w:pPr>
      <w:r>
        <w:t xml:space="preserve">1. Introduction</w:t>
      </w:r>
    </w:p>
    <w:p>
      <w:pPr>
        <w:pStyle w:val="FirstParagraph"/>
      </w:pPr>
      <w:r>
        <w:t xml:space="preserve">The field of surgery is a cornerstone of modern medicine, requiring years of rigorous training, precision, and adaptability. In South Korea—particularly in Seoul—the role of surgeons extends beyond clinical expertise to encompass leadership in hospital management, research innovation, and public health initiatives. This thesis investigates how surgeons in Seoul navigate the intersection of tradition and technology while meeting the demands of a densely populated urban center with one of the world’s most advanced healthcare systems.</w:t>
      </w:r>
    </w:p>
    <w:p>
      <w:pPr>
        <w:pStyle w:val="BodyText"/>
      </w:pPr>
      <w:r>
        <w:t xml:space="preserve">Seoul, as South Korea’s capital, hosts some of Asia’s largest hospitals and medical research institutions. Surgeons here operate in environments characterized by high patient volumes, cutting-edge surgical technologies, and stringent regulatory standards. The thesis aims to analyze how these factors shape the professional trajectory of surgeons in Seoul and their impact on healthcare outcomes for the broader population.</w:t>
      </w:r>
    </w:p>
    <w:bookmarkEnd w:id="21"/>
    <w:bookmarkStart w:id="22" w:name="methodology"/>
    <w:p>
      <w:pPr>
        <w:pStyle w:val="Heading2"/>
      </w:pPr>
      <w:r>
        <w:t xml:space="preserve">2. Methodology</w:t>
      </w:r>
    </w:p>
    <w:p>
      <w:pPr>
        <w:pStyle w:val="FirstParagraph"/>
      </w:pPr>
      <w:r>
        <w:t xml:space="preserve">This Undergraduate Thesis employs a qualitative approach, drawing on secondary data from academic journals, government health reports, and interviews with practicing surgeons in Seoul. Key sources include the Korean Society of Surgeons’ publications, case studies from Seoul National University Hospital (SNUH), and comparative analyses of South Korea’s healthcare policies with those of other developed nations. The study also incorporates surveys conducted among medical students to gauge perceptions of surgical training in Seoul.</w:t>
      </w:r>
    </w:p>
    <w:bookmarkEnd w:id="22"/>
    <w:bookmarkStart w:id="23" w:name="X65efb7cf3482b920c2c7627413e77e3f5b41017"/>
    <w:p>
      <w:pPr>
        <w:pStyle w:val="Heading2"/>
      </w:pPr>
      <w:r>
        <w:t xml:space="preserve">3. The Surgeon’s Role in Seoul’s Healthcare Ecosystem</w:t>
      </w:r>
    </w:p>
    <w:p>
      <w:pPr>
        <w:pStyle w:val="FirstParagraph"/>
      </w:pPr>
      <w:r>
        <w:t xml:space="preserve">Surgeons in Seoul are integral to the city’s reputation as a global healthcare hub. They play a dual role: clinical practitioners and innovators driving medical advancements. For instance, institutions like Samsung Medical Center and Asan Medical Center in Seoul are renowned for pioneering minimally invasive surgeries, robotic-assisted procedures, and AI-integrated diagnostics. Surgeons here often collaborate with engineers and data scientists to develop next-generation surgical tools.</w:t>
      </w:r>
    </w:p>
    <w:p>
      <w:pPr>
        <w:pStyle w:val="BodyText"/>
      </w:pPr>
      <w:r>
        <w:t xml:space="preserve">However, the demand for high-quality surgical care in Seoul is immense. With a population of over 9 million in the Seoul metropolitan area, surgeons face challenges such as long working hours, high patient-to-doctor ratios, and pressure to maintain international standards of care. Additionally, South Korea’s healthcare system emphasizes efficiency and cost-effectiveness, which influences surgical protocols and resource allocation.</w:t>
      </w:r>
    </w:p>
    <w:bookmarkEnd w:id="23"/>
    <w:bookmarkStart w:id="24" w:name="training-and-professional-development"/>
    <w:p>
      <w:pPr>
        <w:pStyle w:val="Heading2"/>
      </w:pPr>
      <w:r>
        <w:t xml:space="preserve">4. Training and Professional Development</w:t>
      </w:r>
    </w:p>
    <w:p>
      <w:pPr>
        <w:pStyle w:val="FirstParagraph"/>
      </w:pPr>
      <w:r>
        <w:t xml:space="preserve">Becoming a surgeon in Seoul requires extensive education. Medical students must complete six years of undergraduate training at institutions like Seoul National University, followed by three years of residency in surgery. Postgraduate fellowships and specialized certifications are also mandatory for advanced roles such as organ transplantation or neurosurgery.</w:t>
      </w:r>
    </w:p>
    <w:p>
      <w:pPr>
        <w:pStyle w:val="BodyText"/>
      </w:pPr>
      <w:r>
        <w:t xml:space="preserve">The thesis highlights the rigorous training process, including cadaveric dissection, simulation labs, and clinical rotations in high-pressure environments. Surgeons in Seoul are expected to stay abreast of global trends while adhering to South Korea’s unique regulatory frameworks. For example, the Korean Ministry of Health enforces strict guidelines on surgical safety and ethics, which surgeons must integrate into their daily practice.</w:t>
      </w:r>
    </w:p>
    <w:bookmarkEnd w:id="24"/>
    <w:bookmarkStart w:id="25" w:name="challenges-facing-surgeons-in-seoul"/>
    <w:p>
      <w:pPr>
        <w:pStyle w:val="Heading2"/>
      </w:pPr>
      <w:r>
        <w:t xml:space="preserve">5. Challenges Facing Surgeons in Seoul</w:t>
      </w:r>
    </w:p>
    <w:p>
      <w:pPr>
        <w:pStyle w:val="FirstParagraph"/>
      </w:pPr>
      <w:r>
        <w:t xml:space="preserve">Despite the prestige associated with being a surgeon in Seoul, several challenges exist. These include:</w:t>
      </w:r>
    </w:p>
    <w:p>
      <w:pPr>
        <w:numPr>
          <w:ilvl w:val="0"/>
          <w:numId w:val="1001"/>
        </w:numPr>
        <w:pStyle w:val="Compact"/>
      </w:pPr>
      <w:r>
        <w:rPr>
          <w:bCs/>
          <w:b/>
        </w:rPr>
        <w:t xml:space="preserve">Burnout and Work-Life Balance:</w:t>
      </w:r>
      <w:r>
        <w:t xml:space="preserve"> </w:t>
      </w:r>
      <w:r>
        <w:t xml:space="preserve">Long hours and high-stress environments contribute to mental health issues among surgeons.</w:t>
      </w:r>
    </w:p>
    <w:p>
      <w:pPr>
        <w:numPr>
          <w:ilvl w:val="0"/>
          <w:numId w:val="1001"/>
        </w:numPr>
        <w:pStyle w:val="Compact"/>
      </w:pPr>
      <w:r>
        <w:rPr>
          <w:bCs/>
          <w:b/>
        </w:rPr>
        <w:t xml:space="preserve">Technological Integration:</w:t>
      </w:r>
      <w:r>
        <w:t xml:space="preserve"> </w:t>
      </w:r>
      <w:r>
        <w:t xml:space="preserve">While advanced technology is a strength, its rapid evolution requires continuous learning.</w:t>
      </w:r>
    </w:p>
    <w:p>
      <w:pPr>
        <w:numPr>
          <w:ilvl w:val="0"/>
          <w:numId w:val="1001"/>
        </w:numPr>
        <w:pStyle w:val="Compact"/>
      </w:pPr>
      <w:r>
        <w:rPr>
          <w:bCs/>
          <w:b/>
        </w:rPr>
        <w:t xml:space="preserve">Economic Pressures:</w:t>
      </w:r>
      <w:r>
        <w:t xml:space="preserve"> </w:t>
      </w:r>
      <w:r>
        <w:t xml:space="preserve">Private healthcare institutions in Seoul often prioritize profitability, which can conflict with patient-centered care models.</w:t>
      </w:r>
    </w:p>
    <w:p>
      <w:pPr>
        <w:pStyle w:val="FirstParagraph"/>
      </w:pPr>
      <w:r>
        <w:t xml:space="preserve">Societal expectations also play a role. South Korea’s cultural emphasis on perfection and diligence can lead to excessive self-criticism among surgeons, potentially affecting their well-being and job satisfaction.</w:t>
      </w:r>
    </w:p>
    <w:bookmarkEnd w:id="25"/>
    <w:bookmarkStart w:id="26" w:name="contributions-to-public-health"/>
    <w:p>
      <w:pPr>
        <w:pStyle w:val="Heading2"/>
      </w:pPr>
      <w:r>
        <w:t xml:space="preserve">6. Contributions to Public Health</w:t>
      </w:r>
    </w:p>
    <w:p>
      <w:pPr>
        <w:pStyle w:val="FirstParagraph"/>
      </w:pPr>
      <w:r>
        <w:t xml:space="preserve">Surgeons in Seoul contribute significantly to public health through initiatives such as cancer screening programs, trauma response systems, and disaster preparedness. For example, during the COVID-19 pandemic, surgical teams in Seoul adapted quickly to prioritize critical care while maintaining elective procedures for non-COVID patients.</w:t>
      </w:r>
    </w:p>
    <w:p>
      <w:pPr>
        <w:pStyle w:val="BodyText"/>
      </w:pPr>
      <w:r>
        <w:t xml:space="preserve">Moreover, surgeons collaborate with policymakers to shape healthcare reforms. The South Korean government’s push for universal health coverage has influenced surgical practices by expanding access to affordable care, particularly in underserved rural areas served by Seoul-based hospitals.</w:t>
      </w:r>
    </w:p>
    <w:bookmarkEnd w:id="26"/>
    <w:bookmarkStart w:id="27" w:name="conclusion"/>
    <w:p>
      <w:pPr>
        <w:pStyle w:val="Heading2"/>
      </w:pPr>
      <w:r>
        <w:t xml:space="preserve">7. Conclusion</w:t>
      </w:r>
    </w:p>
    <w:p>
      <w:pPr>
        <w:pStyle w:val="FirstParagraph"/>
      </w:pPr>
      <w:r>
        <w:t xml:space="preserve">This Undergraduate Thesis underscores the vital role of surgeons in South Korea’s capital city, Seoul. Surgeons here are not only skilled clinicians but also innovators and leaders navigating a complex interplay of technological progress, societal expectations, and healthcare policy. Their work exemplifies the fusion of tradition and modernity that defines Seoul’s medical landscape.</w:t>
      </w:r>
    </w:p>
    <w:p>
      <w:pPr>
        <w:pStyle w:val="BodyText"/>
      </w:pPr>
      <w:r>
        <w:t xml:space="preserve">As South Korea continues to globalize its healthcare sector, surgeons in Seoul will remain at the forefront of shaping both local and international standards. This thesis serves as a foundation for future research on how surgical practices in Seoul can inspire equitable healthcare solutions worldwide.</w:t>
      </w:r>
    </w:p>
    <w:bookmarkEnd w:id="27"/>
    <w:bookmarkStart w:id="28" w:name="references"/>
    <w:p>
      <w:pPr>
        <w:pStyle w:val="Heading2"/>
      </w:pPr>
      <w:r>
        <w:t xml:space="preserve">References</w:t>
      </w:r>
    </w:p>
    <w:p>
      <w:pPr>
        <w:pStyle w:val="FirstParagraph"/>
      </w:pPr>
      <w:r>
        <w:t xml:space="preserve">1. Korean Society of Surgeons. (2023). *Annual Report on Surgical Advancements in South Korea.*</w:t>
      </w:r>
      <w:r>
        <w:br/>
      </w:r>
      <w:r>
        <w:t xml:space="preserve">2. Lee, J. (2021). "Surgical Innovation and Public Health in Seoul." *Journal of Korean Medicine.*</w:t>
      </w:r>
      <w:r>
        <w:br/>
      </w:r>
      <w:r>
        <w:t xml:space="preserve">3. World Health Organization (WHO). (2022). *Global Healthcare Systems: A Comparative Analysis.*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Surgeons in South Korea Seoul</dc:title>
  <dc:creator/>
  <dc:language>en</dc:language>
  <cp:keywords/>
  <dcterms:created xsi:type="dcterms:W3CDTF">2026-07-21T04:59:09Z</dcterms:created>
  <dcterms:modified xsi:type="dcterms:W3CDTF">2026-07-21T04:59:09Z</dcterms:modified>
</cp:coreProperties>
</file>

<file path=docProps/custom.xml><?xml version="1.0" encoding="utf-8"?>
<Properties xmlns="http://schemas.openxmlformats.org/officeDocument/2006/custom-properties" xmlns:vt="http://schemas.openxmlformats.org/officeDocument/2006/docPropsVTypes"/>
</file>