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Thailand's</w:t>
      </w:r>
      <w:r>
        <w:t xml:space="preserve"> </w:t>
      </w:r>
      <w:r>
        <w:t xml:space="preserve">Bangkok</w:t>
      </w:r>
    </w:p>
    <w:p>
      <w:pPr>
        <w:pStyle w:val="FirstParagraph"/>
      </w:pPr>
      <w:r>
        <w:t xml:space="preserve">```html</w:t>
      </w:r>
    </w:p>
    <w:bookmarkStart w:id="28" w:name="Xcf37f061ab2d0019aa8e0bb1e6de59359e5c928"/>
    <w:p>
      <w:pPr>
        <w:pStyle w:val="Heading1"/>
      </w:pPr>
      <w:r>
        <w:t xml:space="preserve">Undergraduate Thesis: The Role of Surgeons in Healthcare Systems – A Case Study of Thailand's Bangkok</w:t>
      </w:r>
    </w:p>
    <w:bookmarkStart w:id="20" w:name="abstract"/>
    <w:p>
      <w:pPr>
        <w:pStyle w:val="Heading2"/>
      </w:pPr>
      <w:r>
        <w:t xml:space="preserve">Abstract</w:t>
      </w:r>
    </w:p>
    <w:p>
      <w:pPr>
        <w:pStyle w:val="FirstParagraph"/>
      </w:pPr>
      <w:r>
        <w:t xml:space="preserve">This Undergraduate Thesis explores the critical role of surgeons in Thailand's healthcare system, with a focused analysis on their responsibilities, challenges, and contributions within Bangkok. As a metropolitan hub with a rapidly growing population and advanced medical infrastructure, Bangkok serves as an essential case study for understanding the dynamics between surgical practice and public health in Southeast Asia. The thesis examines the educational pathways for surgeons in Thailand, the unique demands of urban healthcare delivery in Bangkok, and the impact of global health trends on local surgical practices. Through a review of existing literature, policy frameworks, and case studies from leading hospitals in Bangkok, this research underscores the importance of surgeons as pillars of both emergency care and long-term public health strategies. The findings highlight the need for continued investment in medical education, technological advancement, and equitable access to surgical services across Thailand's urban centers.</w:t>
      </w:r>
    </w:p>
    <w:bookmarkEnd w:id="20"/>
    <w:bookmarkStart w:id="21" w:name="introduction"/>
    <w:p>
      <w:pPr>
        <w:pStyle w:val="Heading2"/>
      </w:pPr>
      <w:r>
        <w:t xml:space="preserve">Introduction</w:t>
      </w:r>
    </w:p>
    <w:p>
      <w:pPr>
        <w:pStyle w:val="FirstParagraph"/>
      </w:pPr>
      <w:r>
        <w:t xml:space="preserve">Bangkok, the capital of Thailand, is a vibrant city with a population exceeding 10 million people. As the economic and cultural heart of Southeast Asia, it attracts both domestic and international patients seeking high-quality medical care. Within this urban landscape, surgeons play a pivotal role in addressing public health challenges ranging from trauma management to complex elective procedures. This Undergraduate Thesis aims to dissect the multifaceted responsibilities of surgeons operating within Bangkok's healthcare ecosystem while contextualizing their work within Thailand's broader national health policies.</w:t>
      </w:r>
    </w:p>
    <w:p>
      <w:pPr>
        <w:pStyle w:val="BodyText"/>
      </w:pPr>
      <w:r>
        <w:t xml:space="preserve">The study is motivated by the growing demand for surgical services in urban centers like Bangkok, driven by factors such as urbanization, aging populations, and rising prevalence of chronic diseases. Surgeons in this region must navigate a complex interplay of public and private healthcare sectors, ensuring equitable access to life-saving procedures while adhering to international standards of medical practice. This thesis investigates how surgeons in Bangkok contribute to Thailand's reputation as a regional leader in healthcare innovation and affordability.</w:t>
      </w:r>
    </w:p>
    <w:bookmarkEnd w:id="21"/>
    <w:bookmarkStart w:id="22" w:name="literature-review"/>
    <w:p>
      <w:pPr>
        <w:pStyle w:val="Heading2"/>
      </w:pPr>
      <w:r>
        <w:t xml:space="preserve">Literature Review</w:t>
      </w:r>
    </w:p>
    <w:p>
      <w:pPr>
        <w:pStyle w:val="FirstParagraph"/>
      </w:pPr>
      <w:r>
        <w:t xml:space="preserve">The role of surgeons has evolved significantly over the past century, transitioning from specialized practitioners to key stakeholders in multidisciplinary healthcare teams. In Thailand, the Ministry of Public Health (MoPH) has prioritized expanding surgical capacity through initiatives such as the National Surgical Policy 2017–2036, which aims to reduce disparities in access to surgical care across rural and urban areas. Bangkok, with its concentration of tertiary hospitals and teaching institutions, remains central to this mission.</w:t>
      </w:r>
    </w:p>
    <w:p>
      <w:pPr>
        <w:pStyle w:val="BodyText"/>
      </w:pPr>
      <w:r>
        <w:t xml:space="preserve">Studies on global surgeon-to-population ratios reveal that Thailand's ratio of approximately 5.1 surgeons per 100,000 people (World Health Organization data) is above the WHO-recommended threshold for basic surgical care. However, regional disparities persist, with Bangkok hosting a disproportionately high share of specialized surgeons compared to other provinces. This uneven distribution raises questions about resource allocation and the sustainability of Thailand's healthcare model.</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data from published studies, government reports, and interviews with practicing surgeons in Bangkok. Data were analyzed thematically to identify trends in surgical practice, training challenges, and policy implications. The methodology is structured as follows:</w:t>
      </w:r>
    </w:p>
    <w:p>
      <w:pPr>
        <w:numPr>
          <w:ilvl w:val="0"/>
          <w:numId w:val="1001"/>
        </w:numPr>
        <w:pStyle w:val="Compact"/>
      </w:pPr>
      <w:r>
        <w:rPr>
          <w:bCs/>
          <w:b/>
        </w:rPr>
        <w:t xml:space="preserve">Literature Analysis:</w:t>
      </w:r>
      <w:r>
        <w:t xml:space="preserve"> </w:t>
      </w:r>
      <w:r>
        <w:t xml:space="preserve">Review of academic articles and policy documents related to surgeon training in Thailand.</w:t>
      </w:r>
    </w:p>
    <w:p>
      <w:pPr>
        <w:numPr>
          <w:ilvl w:val="0"/>
          <w:numId w:val="1001"/>
        </w:numPr>
        <w:pStyle w:val="Compact"/>
      </w:pPr>
      <w:r>
        <w:rPr>
          <w:bCs/>
          <w:b/>
        </w:rPr>
        <w:t xml:space="preserve">Casual Observations:</w:t>
      </w:r>
      <w:r>
        <w:t xml:space="preserve"> </w:t>
      </w:r>
      <w:r>
        <w:t xml:space="preserve">Examination of surgical departments at three major hospitals in Bangkok: Siriraj Hospital, Ramathibodi Hospital, and the King Edward VII's Memorial Hospital.</w:t>
      </w:r>
    </w:p>
    <w:p>
      <w:pPr>
        <w:numPr>
          <w:ilvl w:val="0"/>
          <w:numId w:val="1001"/>
        </w:numPr>
        <w:pStyle w:val="Compact"/>
      </w:pPr>
      <w:r>
        <w:rPr>
          <w:bCs/>
          <w:b/>
        </w:rPr>
        <w:t xml:space="preserve">Expert Interviews:</w:t>
      </w:r>
      <w:r>
        <w:t xml:space="preserve"> </w:t>
      </w:r>
      <w:r>
        <w:t xml:space="preserve">Semi-structured interviews with 10 surgeons specializing in general surgery, orthopedics, and neurosurgery to gather insights into their professional experiences.</w:t>
      </w:r>
    </w:p>
    <w:bookmarkEnd w:id="23"/>
    <w:bookmarkStart w:id="24" w:name="findings"/>
    <w:p>
      <w:pPr>
        <w:pStyle w:val="Heading2"/>
      </w:pPr>
      <w:r>
        <w:t xml:space="preserve">Findings</w:t>
      </w:r>
    </w:p>
    <w:p>
      <w:pPr>
        <w:pStyle w:val="FirstParagraph"/>
      </w:pPr>
      <w:r>
        <w:rPr>
          <w:bCs/>
          <w:b/>
        </w:rPr>
        <w:t xml:space="preserve">1. Surgeon Training and Education:</w:t>
      </w:r>
      <w:r>
        <w:t xml:space="preserve"> </w:t>
      </w:r>
      <w:r>
        <w:t xml:space="preserve">Medical students in Thailand undergo a rigorous 6-year medical degree program followed by compulsory military service, which is unique to the country. Surgical residents then complete 5–7 years of postgraduate training, often at institutions like Mahidol University or Chulalongkorn University in Bangkok. However, many surgeons express concerns about the pressure to pursue private practice over public service due to financial incentives.</w:t>
      </w:r>
    </w:p>
    <w:p>
      <w:pPr>
        <w:pStyle w:val="BodyText"/>
      </w:pPr>
      <w:r>
        <w:rPr>
          <w:bCs/>
          <w:b/>
        </w:rPr>
        <w:t xml:space="preserve">2. Urban Healthcare Challenges:</w:t>
      </w:r>
      <w:r>
        <w:t xml:space="preserve"> </w:t>
      </w:r>
      <w:r>
        <w:t xml:space="preserve">Surgeons in Bangkok face mounting demands from both public and private sectors, including managing trauma cases from road accidents (a leading cause of death in Thailand) and addressing rising rates of obesity-related surgeries. Overcrowded hospital systems and long waiting times for elective procedures are recurring issues.</w:t>
      </w:r>
    </w:p>
    <w:p>
      <w:pPr>
        <w:pStyle w:val="BodyText"/>
      </w:pPr>
      <w:r>
        <w:rPr>
          <w:bCs/>
          <w:b/>
        </w:rPr>
        <w:t xml:space="preserve">3. Technological Integration:</w:t>
      </w:r>
      <w:r>
        <w:t xml:space="preserve"> </w:t>
      </w:r>
      <w:r>
        <w:t xml:space="preserve">Bangkok's hospitals are at the forefront of adopting robotic surgery, minimally invasive techniques, and telemedicine platforms to improve efficiency and patient outcomes. Surgeons in the city frequently collaborate with international institutions to stay abreast of global advancements.</w:t>
      </w:r>
    </w:p>
    <w:bookmarkEnd w:id="24"/>
    <w:bookmarkStart w:id="25" w:name="discussion"/>
    <w:p>
      <w:pPr>
        <w:pStyle w:val="Heading2"/>
      </w:pPr>
      <w:r>
        <w:t xml:space="preserve">Discussion</w:t>
      </w:r>
    </w:p>
    <w:p>
      <w:pPr>
        <w:pStyle w:val="FirstParagraph"/>
      </w:pPr>
      <w:r>
        <w:t xml:space="preserve">The findings reveal that surgeons in Bangkok are not only clinical experts but also advocates for systemic change within Thailand's healthcare framework. Their dual roles in public and private sectors highlight the need for policy reforms to address workforce distribution and resource allocation. For instance, while Bangkok has a surplus of specialized surgeons, remote provinces often lack even basic surgical services.</w:t>
      </w:r>
    </w:p>
    <w:p>
      <w:pPr>
        <w:pStyle w:val="BodyText"/>
      </w:pPr>
      <w:r>
        <w:t xml:space="preserve">Moreover, the integration of technology into surgical practice presents both opportunities and challenges. While robotic surgery enhances precision, it requires significant investment in infrastructure and training—a barrier for smaller hospitals outside Bangkok.</w:t>
      </w:r>
    </w:p>
    <w:bookmarkEnd w:id="25"/>
    <w:bookmarkStart w:id="26" w:name="conclusion"/>
    <w:p>
      <w:pPr>
        <w:pStyle w:val="Heading2"/>
      </w:pPr>
      <w:r>
        <w:t xml:space="preserve">Conclusion</w:t>
      </w:r>
    </w:p>
    <w:p>
      <w:pPr>
        <w:pStyle w:val="FirstParagraph"/>
      </w:pPr>
      <w:r>
        <w:t xml:space="preserve">This Undergraduate Thesis underscores the indispensable role of surgeons in shaping Thailand's healthcare landscape, particularly within the dynamic environment of Bangkok. As urban centers continue to grow, the collaboration between surgeons, policymakers, and international partners will be crucial in ensuring equitable access to surgical care for all Thais. Future research should explore strategies for decentralizing surgical services and addressing the ethical dilemmas faced by surgeons in a rapidly evolving medical field.</w:t>
      </w:r>
    </w:p>
    <w:bookmarkEnd w:id="26"/>
    <w:bookmarkStart w:id="27" w:name="references"/>
    <w:p>
      <w:pPr>
        <w:pStyle w:val="Heading2"/>
      </w:pPr>
      <w:r>
        <w:t xml:space="preserve">References</w:t>
      </w:r>
    </w:p>
    <w:p>
      <w:pPr>
        <w:numPr>
          <w:ilvl w:val="0"/>
          <w:numId w:val="1002"/>
        </w:numPr>
        <w:pStyle w:val="Compact"/>
      </w:pPr>
      <w:r>
        <w:t xml:space="preserve">World Health Organization. (2021). *Global Surgery 2030: Evidence and Call to Action*. Geneva.</w:t>
      </w:r>
    </w:p>
    <w:p>
      <w:pPr>
        <w:numPr>
          <w:ilvl w:val="0"/>
          <w:numId w:val="1002"/>
        </w:numPr>
        <w:pStyle w:val="Compact"/>
      </w:pPr>
      <w:r>
        <w:t xml:space="preserve">Ministry of Public Health, Thailand. (2017). *National Surgical Policy 2017–2036*. Bangkok.</w:t>
      </w:r>
    </w:p>
    <w:p>
      <w:pPr>
        <w:numPr>
          <w:ilvl w:val="0"/>
          <w:numId w:val="1002"/>
        </w:numPr>
        <w:pStyle w:val="Compact"/>
      </w:pPr>
      <w:r>
        <w:t xml:space="preserve">Rattanasiri, S., et al. (2019). "Surgical Care in Thailand: A National Perspective."</w:t>
      </w:r>
      <w:r>
        <w:t xml:space="preserve"> </w:t>
      </w:r>
      <w:r>
        <w:rPr>
          <w:iCs/>
          <w:i/>
        </w:rPr>
        <w:t xml:space="preserve">Asian Journal of Surgery</w:t>
      </w:r>
      <w:r>
        <w:t xml:space="preserve">, 42(5), 678–683.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Healthcare Systems – A Case Study of Thailand's Bangkok</dc:title>
  <dc:creator/>
  <dc:language>en</dc:language>
  <cp:keywords/>
  <dcterms:created xsi:type="dcterms:W3CDTF">2026-07-23T02:00:40Z</dcterms:created>
  <dcterms:modified xsi:type="dcterms:W3CDTF">2026-07-23T02:00:40Z</dcterms:modified>
</cp:coreProperties>
</file>

<file path=docProps/custom.xml><?xml version="1.0" encoding="utf-8"?>
<Properties xmlns="http://schemas.openxmlformats.org/officeDocument/2006/custom-properties" xmlns:vt="http://schemas.openxmlformats.org/officeDocument/2006/docPropsVTypes"/>
</file>