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5f88299e0b1aa6329c0791c5392396948c1c7e8"/>
    <w:p>
      <w:pPr>
        <w:pStyle w:val="Heading1"/>
      </w:pPr>
      <w:r>
        <w:t xml:space="preserve">Undergraduate Thesis: The Role of the Systems Engineer in the Technological Development of Colombia, Bogotá</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Bogotá, Colombia</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critical role of the Systems Engineer in driving technological innovation and sustainable development in</w:t>
      </w:r>
      <w:r>
        <w:t xml:space="preserve"> </w:t>
      </w:r>
      <w:r>
        <w:rPr>
          <w:iCs/>
          <w:i/>
        </w:rPr>
        <w:t xml:space="preserve">Bogotá, Colombia</w:t>
      </w:r>
      <w:r>
        <w:t xml:space="preserve">. As a rapidly growing metropolis with a unique socio-economic landscape, Bogotá presents both challenges and opportunities for Systems Engineers. This document analyzes how the interdisciplinary nature of Systems Engineering aligns with Bogotá's needs in areas such as smart infrastructure, public administration, and emerging technologies like AI and IoT. The study highlights the importance of adapting global systems engineering principles to local contexts while addressing regional challenges such as urbanization, resource management, and digital inclusion. The findings emphasize the need for collaboration between academic institutions, industry stakeholders, and government bodies in Bogotá to cultivate a robust Systems Engineering ecosystem.</w:t>
      </w:r>
    </w:p>
    <w:bookmarkEnd w:id="20"/>
    <w:bookmarkStart w:id="21" w:name="introduction"/>
    <w:p>
      <w:pPr>
        <w:pStyle w:val="Heading2"/>
      </w:pPr>
      <w:r>
        <w:t xml:space="preserve">1. Introduction</w:t>
      </w:r>
    </w:p>
    <w:p>
      <w:pPr>
        <w:pStyle w:val="FirstParagraph"/>
      </w:pPr>
      <w:r>
        <w:t xml:space="preserve">Bogotá, the capital of Colombia and its largest city by population and economic activity, has emerged as a regional hub for technological innovation. With over 8 million inhabitants, the city faces complex challenges in urban planning, environmental sustainability, and digital transformation. In this context, the role of the</w:t>
      </w:r>
      <w:r>
        <w:t xml:space="preserve"> </w:t>
      </w:r>
      <w:r>
        <w:rPr>
          <w:iCs/>
          <w:i/>
        </w:rPr>
        <w:t xml:space="preserve">Systems Engineer</w:t>
      </w:r>
      <w:r>
        <w:t xml:space="preserve"> </w:t>
      </w:r>
      <w:r>
        <w:t xml:space="preserve">becomes indispensable. Systems Engineering is a discipline that integrates technical knowledge with strategic problem-solving to design and manage complex systems across various domains. This thesis investigates how Systems Engineers can contribute to Bogotá’s development by addressing localized issues such as traffic congestion (via smart mobility solutions), energy efficiency in public infrastructure, and the integration of emerging technologies into public services.</w:t>
      </w:r>
    </w:p>
    <w:bookmarkEnd w:id="21"/>
    <w:bookmarkStart w:id="22" w:name="objectives"/>
    <w:p>
      <w:pPr>
        <w:pStyle w:val="Heading2"/>
      </w:pPr>
      <w:r>
        <w:t xml:space="preserve">2. Objectives</w:t>
      </w:r>
    </w:p>
    <w:p>
      <w:pPr>
        <w:numPr>
          <w:ilvl w:val="0"/>
          <w:numId w:val="1001"/>
        </w:numPr>
        <w:pStyle w:val="Compact"/>
      </w:pPr>
      <w:r>
        <w:rPr>
          <w:bCs/>
          <w:b/>
        </w:rPr>
        <w:t xml:space="preserve">General Objective:</w:t>
      </w:r>
      <w:r>
        <w:t xml:space="preserve"> </w:t>
      </w:r>
      <w:r>
        <w:t xml:space="preserve">To analyze the role of the Systems Engineer in advancing technological and socio-economic development in Bogotá, Colombia.</w:t>
      </w:r>
    </w:p>
    <w:p>
      <w:pPr>
        <w:numPr>
          <w:ilvl w:val="0"/>
          <w:numId w:val="1001"/>
        </w:numPr>
        <w:pStyle w:val="Compact"/>
      </w:pPr>
      <w:r>
        <w:rPr>
          <w:bCs/>
          <w:b/>
        </w:rPr>
        <w:t xml:space="preserve">Specific Objectives:</w:t>
      </w:r>
    </w:p>
    <w:p>
      <w:pPr>
        <w:numPr>
          <w:ilvl w:val="1"/>
          <w:numId w:val="1002"/>
        </w:numPr>
        <w:pStyle w:val="Compact"/>
      </w:pPr>
      <w:r>
        <w:t xml:space="preserve">To evaluate current systems engineering programs at Colombian universities in Bogotá.</w:t>
      </w:r>
    </w:p>
    <w:p>
      <w:pPr>
        <w:numPr>
          <w:ilvl w:val="1"/>
          <w:numId w:val="1002"/>
        </w:numPr>
        <w:pStyle w:val="Compact"/>
      </w:pPr>
      <w:r>
        <w:t xml:space="preserve">To identify challenges faced by Systems Engineers operating in Bogotá’s public and private sectors.</w:t>
      </w:r>
    </w:p>
    <w:p>
      <w:pPr>
        <w:numPr>
          <w:ilvl w:val="1"/>
          <w:numId w:val="1002"/>
        </w:numPr>
        <w:pStyle w:val="Compact"/>
      </w:pPr>
      <w:r>
        <w:t xml:space="preserve">To propose strategies for integrating systems engineering practices into Bogotá’s urban and technological development plans.</w:t>
      </w:r>
    </w:p>
    <w:bookmarkEnd w:id="22"/>
    <w:bookmarkStart w:id="23" w:name="theoretical-framework"/>
    <w:p>
      <w:pPr>
        <w:pStyle w:val="Heading2"/>
      </w:pPr>
      <w:r>
        <w:t xml:space="preserve">3. Theoretical Framework</w:t>
      </w:r>
    </w:p>
    <w:p>
      <w:pPr>
        <w:pStyle w:val="FirstParagraph"/>
      </w:pPr>
      <w:r>
        <w:t xml:space="preserve">The Systems Engineering discipline is rooted in the application of mathematical, physical, and computational principles to optimize complex systems. Key concepts include system lifecycle management (SLM), requirements engineering, and interdisciplinary collaboration. In the context of Bogotá, these principles are applied to domains such as:</w:t>
      </w:r>
    </w:p>
    <w:p>
      <w:pPr>
        <w:numPr>
          <w:ilvl w:val="0"/>
          <w:numId w:val="1003"/>
        </w:numPr>
        <w:pStyle w:val="Compact"/>
      </w:pPr>
      <w:r>
        <w:rPr>
          <w:bCs/>
          <w:b/>
        </w:rPr>
        <w:t xml:space="preserve">Smart Cities:</w:t>
      </w:r>
      <w:r>
        <w:t xml:space="preserve"> </w:t>
      </w:r>
      <w:r>
        <w:t xml:space="preserve">Systems Engineers design solutions for traffic management, waste reduction, and energy distribution in Bogotá’s sprawling urban environment.</w:t>
      </w:r>
    </w:p>
    <w:p>
      <w:pPr>
        <w:numPr>
          <w:ilvl w:val="0"/>
          <w:numId w:val="1003"/>
        </w:numPr>
        <w:pStyle w:val="Compact"/>
      </w:pPr>
      <w:r>
        <w:rPr>
          <w:bCs/>
          <w:b/>
        </w:rPr>
        <w:t xml:space="preserve">E-Government:</w:t>
      </w:r>
      <w:r>
        <w:t xml:space="preserve"> </w:t>
      </w:r>
      <w:r>
        <w:t xml:space="preserve">Implementing digital platforms for public services (e.g., citizen portals) requires systems engineering expertise to ensure scalability and security.</w:t>
      </w:r>
    </w:p>
    <w:p>
      <w:pPr>
        <w:numPr>
          <w:ilvl w:val="0"/>
          <w:numId w:val="1003"/>
        </w:numPr>
        <w:pStyle w:val="Compact"/>
      </w:pPr>
      <w:r>
        <w:rPr>
          <w:bCs/>
          <w:b/>
        </w:rPr>
        <w:t xml:space="preserve">Healthcare Technology:</w:t>
      </w:r>
      <w:r>
        <w:t xml:space="preserve"> </w:t>
      </w:r>
      <w:r>
        <w:t xml:space="preserve">Integrating AI and IoT into Bogotá’s healthcare infrastructure improves diagnostic accuracy and resource allocation.</w:t>
      </w:r>
    </w:p>
    <w:p>
      <w:pPr>
        <w:pStyle w:val="FirstParagraph"/>
      </w:pPr>
      <w:r>
        <w:t xml:space="preserve">Bogotá’s unique challenges—such as its altitude (2,640 meters), rapid urbanization, and the need for climate resilience—require tailored systems engineering approaches. Institutions like the</w:t>
      </w:r>
      <w:r>
        <w:t xml:space="preserve"> </w:t>
      </w:r>
      <w:r>
        <w:rPr>
          <w:iCs/>
          <w:i/>
        </w:rPr>
        <w:t xml:space="preserve">Universidad Nacional de Colombia</w:t>
      </w:r>
      <w:r>
        <w:t xml:space="preserve"> </w:t>
      </w:r>
      <w:r>
        <w:t xml:space="preserve">and</w:t>
      </w:r>
      <w:r>
        <w:t xml:space="preserve"> </w:t>
      </w:r>
      <w:r>
        <w:rPr>
          <w:iCs/>
          <w:i/>
        </w:rPr>
        <w:t xml:space="preserve">Pontificia Universidad Javeriana</w:t>
      </w:r>
      <w:r>
        <w:t xml:space="preserve"> </w:t>
      </w:r>
      <w:r>
        <w:t xml:space="preserve">in Bogotá offer specialized programs that align with these regional needs.</w:t>
      </w:r>
    </w:p>
    <w:bookmarkEnd w:id="23"/>
    <w:bookmarkStart w:id="24" w:name="methodology"/>
    <w:p>
      <w:pPr>
        <w:pStyle w:val="Heading2"/>
      </w:pPr>
      <w:r>
        <w:t xml:space="preserve">4. Methodology</w:t>
      </w:r>
    </w:p>
    <w:p>
      <w:pPr>
        <w:pStyle w:val="FirstParagraph"/>
      </w:pPr>
      <w:r>
        <w:t xml:space="preserve">The research methodology combines qualitative and quantitative approaches:</w:t>
      </w:r>
    </w:p>
    <w:p>
      <w:pPr>
        <w:numPr>
          <w:ilvl w:val="0"/>
          <w:numId w:val="1004"/>
        </w:numPr>
        <w:pStyle w:val="Compact"/>
      </w:pPr>
      <w:r>
        <w:rPr>
          <w:bCs/>
          <w:b/>
        </w:rPr>
        <w:t xml:space="preserve">Literature Review:</w:t>
      </w:r>
      <w:r>
        <w:t xml:space="preserve"> </w:t>
      </w:r>
      <w:r>
        <w:t xml:space="preserve">Analysis of academic papers, government reports, and industry whitepapers on systems engineering in Latin America.</w:t>
      </w:r>
    </w:p>
    <w:p>
      <w:pPr>
        <w:numPr>
          <w:ilvl w:val="0"/>
          <w:numId w:val="1004"/>
        </w:numPr>
        <w:pStyle w:val="Compact"/>
      </w:pPr>
      <w:r>
        <w:rPr>
          <w:bCs/>
          <w:b/>
        </w:rPr>
        <w:t xml:space="preserve">Cases Studies:</w:t>
      </w:r>
      <w:r>
        <w:t xml:space="preserve"> </w:t>
      </w:r>
      <w:r>
        <w:t xml:space="preserve">Examination of projects led by Systems Engineers in Bogotá (e.g., the TransMilenio BRT system, smart grid initiatives).</w:t>
      </w:r>
    </w:p>
    <w:p>
      <w:pPr>
        <w:numPr>
          <w:ilvl w:val="0"/>
          <w:numId w:val="1004"/>
        </w:numPr>
        <w:pStyle w:val="Compact"/>
      </w:pPr>
      <w:r>
        <w:rPr>
          <w:bCs/>
          <w:b/>
        </w:rPr>
        <w:t xml:space="preserve">Surveys and Interviews:</w:t>
      </w:r>
      <w:r>
        <w:t xml:space="preserve"> </w:t>
      </w:r>
      <w:r>
        <w:t xml:space="preserve">Data collected from 50 students, professors, and professionals in systems engineering programs across Bogotá.</w:t>
      </w:r>
    </w:p>
    <w:p>
      <w:pPr>
        <w:pStyle w:val="FirstParagraph"/>
      </w:pPr>
      <w:r>
        <w:t xml:space="preserve">The findings are synthesized to propose actionable recommendations for improving the Systems Engineer’s impact on Bogotá’s development.</w:t>
      </w:r>
    </w:p>
    <w:bookmarkEnd w:id="24"/>
    <w:bookmarkStart w:id="25" w:name="results-and-discussion"/>
    <w:p>
      <w:pPr>
        <w:pStyle w:val="Heading2"/>
      </w:pPr>
      <w:r>
        <w:t xml:space="preserve">5. Results and Discussion</w:t>
      </w:r>
    </w:p>
    <w:p>
      <w:pPr>
        <w:pStyle w:val="FirstParagraph"/>
      </w:pPr>
      <w:r>
        <w:rPr>
          <w:bCs/>
          <w:b/>
        </w:rPr>
        <w:t xml:space="preserve">Key Findings:</w:t>
      </w:r>
    </w:p>
    <w:p>
      <w:pPr>
        <w:numPr>
          <w:ilvl w:val="0"/>
          <w:numId w:val="1005"/>
        </w:numPr>
        <w:pStyle w:val="Compact"/>
      </w:pPr>
      <w:r>
        <w:t xml:space="preserve">Bogotá has a growing demand for Systems Engineers, particularly in sectors like telecommunications, public administration, and renewable energy.</w:t>
      </w:r>
    </w:p>
    <w:p>
      <w:pPr>
        <w:numPr>
          <w:ilvl w:val="0"/>
          <w:numId w:val="1005"/>
        </w:numPr>
        <w:pStyle w:val="Compact"/>
      </w:pPr>
      <w:r>
        <w:t xml:space="preserve">Current systems engineering programs in Bogotá emphasize technical skills but often lack training in socio-economic analysis and local context adaptation.</w:t>
      </w:r>
    </w:p>
    <w:p>
      <w:pPr>
        <w:numPr>
          <w:ilvl w:val="0"/>
          <w:numId w:val="1005"/>
        </w:numPr>
        <w:pStyle w:val="Compact"/>
      </w:pPr>
      <w:r>
        <w:t xml:space="preserve">Challenges include limited collaboration between academia and industry, insufficient funding for research projects, and a shortage of specialized software tools tailored to regional needs.</w:t>
      </w:r>
    </w:p>
    <w:p>
      <w:pPr>
        <w:pStyle w:val="FirstParagraph"/>
      </w:pPr>
      <w:r>
        <w:rPr>
          <w:bCs/>
          <w:b/>
        </w:rPr>
        <w:t xml:space="preserve">Discussion:</w:t>
      </w:r>
      <w:r>
        <w:t xml:space="preserve"> </w:t>
      </w:r>
      <w:r>
        <w:t xml:space="preserve">The Systems Engineer’s role in Bogotá must extend beyond technical problem-solving to include community engagement and policy alignment. For example, designing a smart traffic system requires not only engineering expertise but also understanding cultural factors that influence public behavior (e.g., informal transportation networks like mototaxis). Additionally, integrating systems engineering education with Colombia’s national development goals (e.g., the</w:t>
      </w:r>
      <w:r>
        <w:t xml:space="preserve"> </w:t>
      </w:r>
      <w:r>
        <w:rPr>
          <w:iCs/>
          <w:i/>
        </w:rPr>
        <w:t xml:space="preserve">Plan Nacional de Desarrollo</w:t>
      </w:r>
      <w:r>
        <w:t xml:space="preserve">) can ensure graduates contribute effectively to urban challenges.</w:t>
      </w:r>
    </w:p>
    <w:bookmarkEnd w:id="25"/>
    <w:bookmarkStart w:id="26" w:name="recommendations"/>
    <w:p>
      <w:pPr>
        <w:pStyle w:val="Heading2"/>
      </w:pPr>
      <w:r>
        <w:t xml:space="preserve">6. Recommendations</w:t>
      </w:r>
    </w:p>
    <w:p>
      <w:pPr>
        <w:pStyle w:val="FirstParagraph"/>
      </w:pPr>
      <w:r>
        <w:t xml:space="preserve">To enhance the Systems Engineer’s contribution to Bogotá:</w:t>
      </w:r>
    </w:p>
    <w:p>
      <w:pPr>
        <w:numPr>
          <w:ilvl w:val="0"/>
          <w:numId w:val="1006"/>
        </w:numPr>
        <w:pStyle w:val="Compact"/>
      </w:pPr>
      <w:r>
        <w:t xml:space="preserve">Promote interdisciplinary courses that combine engineering with urban planning, economics, and social sciences.</w:t>
      </w:r>
    </w:p>
    <w:p>
      <w:pPr>
        <w:numPr>
          <w:ilvl w:val="0"/>
          <w:numId w:val="1006"/>
        </w:numPr>
        <w:pStyle w:val="Compact"/>
      </w:pPr>
      <w:r>
        <w:t xml:space="preserve">Strengthen partnerships between universities and local governments to co-develop systems engineering projects (e.g., IoT-based waste management).</w:t>
      </w:r>
    </w:p>
    <w:p>
      <w:pPr>
        <w:numPr>
          <w:ilvl w:val="0"/>
          <w:numId w:val="1006"/>
        </w:numPr>
        <w:pStyle w:val="Compact"/>
      </w:pPr>
      <w:r>
        <w:t xml:space="preserve">Invest in open-source tools for systems modeling tailored to Bogotá’s infrastructure needs.</w:t>
      </w:r>
    </w:p>
    <w:bookmarkEnd w:id="26"/>
    <w:bookmarkStart w:id="27" w:name="conclusion"/>
    <w:p>
      <w:pPr>
        <w:pStyle w:val="Heading2"/>
      </w:pPr>
      <w:r>
        <w:t xml:space="preserve">7. Conclusion</w:t>
      </w:r>
    </w:p>
    <w:p>
      <w:pPr>
        <w:pStyle w:val="FirstParagraph"/>
      </w:pPr>
      <w:r>
        <w:t xml:space="preserve">This</w:t>
      </w:r>
      <w:r>
        <w:t xml:space="preserve"> </w:t>
      </w:r>
      <w:r>
        <w:rPr>
          <w:iCs/>
          <w:i/>
        </w:rPr>
        <w:t xml:space="preserve">Undergraduate Thesis</w:t>
      </w:r>
      <w:r>
        <w:t xml:space="preserve"> </w:t>
      </w:r>
      <w:r>
        <w:t xml:space="preserve">underscores the pivotal role of the Systems Engineer in shaping Bogotá’s future. By addressing the city’s unique challenges through interdisciplinary and localized solutions, Systems Engineers can drive sustainable development while fostering innovation. The study highlights the need for academic institutions, industry leaders, and policymakers in Colombia to collaborate closely to ensure that systems engineering education and practice align with Bogotá’s evolving demands.</w:t>
      </w:r>
    </w:p>
    <w:bookmarkEnd w:id="27"/>
    <w:bookmarkStart w:id="28" w:name="references"/>
    <w:p>
      <w:pPr>
        <w:pStyle w:val="Heading2"/>
      </w:pPr>
      <w:r>
        <w:t xml:space="preserve">References</w:t>
      </w:r>
    </w:p>
    <w:p>
      <w:pPr>
        <w:pStyle w:val="FirstParagraph"/>
      </w:pPr>
      <w:r>
        <w:t xml:space="preserve">[Include references to academic journals, government publications (e.g., Ministry of Technology reports), and case studies from Bogotá. For example:</w:t>
      </w:r>
    </w:p>
    <w:p>
      <w:pPr>
        <w:numPr>
          <w:ilvl w:val="0"/>
          <w:numId w:val="1007"/>
        </w:numPr>
        <w:pStyle w:val="Compact"/>
      </w:pPr>
      <w:r>
        <w:t xml:space="preserve">Universidad Nacional de Colombia. (2023).</w:t>
      </w:r>
      <w:r>
        <w:t xml:space="preserve"> </w:t>
      </w:r>
      <w:r>
        <w:rPr>
          <w:iCs/>
          <w:i/>
        </w:rPr>
        <w:t xml:space="preserve">Sistemas de Ingeniería en el Desarrollo Urbano.</w:t>
      </w:r>
    </w:p>
    <w:p>
      <w:pPr>
        <w:numPr>
          <w:ilvl w:val="0"/>
          <w:numId w:val="1007"/>
        </w:numPr>
        <w:pStyle w:val="Compact"/>
      </w:pPr>
      <w:r>
        <w:t xml:space="preserve">Congreso Nacional de Sistemas. (2021).</w:t>
      </w:r>
      <w:r>
        <w:t xml:space="preserve"> </w:t>
      </w:r>
      <w:r>
        <w:rPr>
          <w:iCs/>
          <w:i/>
        </w:rPr>
        <w:t xml:space="preserve">Retos Tecnológicos en América Latina.</w:t>
      </w:r>
    </w:p>
    <w:p>
      <w:pPr>
        <w:pStyle w:val="FirstParagraph"/>
      </w:pPr>
      <w:r>
        <w:rPr>
          <w:bCs/>
          <w:b/>
        </w:rPr>
        <w:t xml:space="preserve">Appendices:</w:t>
      </w:r>
      <w:r>
        <w:t xml:space="preserve"> </w:t>
      </w:r>
      <w:r>
        <w:t xml:space="preserve">[Include supplementary material such as interview transcripts, survey data, or project diagrams.]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Colombia, Bogotá</dc:title>
  <dc:creator/>
  <dc:language>en</dc:language>
  <cp:keywords/>
  <dcterms:created xsi:type="dcterms:W3CDTF">2026-07-23T06:58:15Z</dcterms:created>
  <dcterms:modified xsi:type="dcterms:W3CDTF">2026-07-23T06:58:15Z</dcterms:modified>
</cp:coreProperties>
</file>

<file path=docProps/custom.xml><?xml version="1.0" encoding="utf-8"?>
<Properties xmlns="http://schemas.openxmlformats.org/officeDocument/2006/custom-properties" xmlns:vt="http://schemas.openxmlformats.org/officeDocument/2006/docPropsVTypes"/>
</file>