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904c137615326b845a097a34971cad2d226dfb9"/>
    <w:p>
      <w:pPr>
        <w:pStyle w:val="Heading1"/>
      </w:pPr>
      <w:r>
        <w:t xml:space="preserve">Undergraduate Thesis: The Role and Development of Systems Engineers in Iran, Tehran</w:t>
      </w:r>
    </w:p>
    <w:p>
      <w:pPr>
        <w:pStyle w:val="FirstParagraph"/>
      </w:pPr>
      <w:r>
        <w:rPr>
          <w:bCs/>
          <w:b/>
        </w:rPr>
        <w:t xml:space="preserve">Abstract:</w:t>
      </w:r>
      <w:r>
        <w:t xml:space="preserve"> </w:t>
      </w:r>
      <w:r>
        <w:t xml:space="preserve">This undergraduate thesis explores the role of a</w:t>
      </w:r>
      <w:r>
        <w:t xml:space="preserve"> </w:t>
      </w:r>
      <w:r>
        <w:rPr>
          <w:iCs/>
          <w:i/>
        </w:rPr>
        <w:t xml:space="preserve">Systems Engineer</w:t>
      </w:r>
      <w:r>
        <w:t xml:space="preserve"> </w:t>
      </w:r>
      <w:r>
        <w:t xml:space="preserve">within the academic and professional landscape of</w:t>
      </w:r>
      <w:r>
        <w:t xml:space="preserve"> </w:t>
      </w:r>
      <w:r>
        <w:rPr>
          <w:iCs/>
          <w:i/>
        </w:rPr>
        <w:t xml:space="preserve">Iran, Tehran</w:t>
      </w:r>
      <w:r>
        <w:t xml:space="preserve">. It examines how systems engineering principles are applied to address complex challenges in technology, infrastructure, and education. The study emphasizes the significance of systems engineers in fostering innovation and sustainable development in Iran’s capital city. By analyzing local case studies and global frameworks, this thesis highlights the unique opportunities and challenges faced by systems engineers in Tehran.</w:t>
      </w:r>
    </w:p>
    <w:bookmarkStart w:id="20" w:name="introduction"/>
    <w:p>
      <w:pPr>
        <w:pStyle w:val="Heading2"/>
      </w:pPr>
      <w:r>
        <w:t xml:space="preserve">1. Introduction</w:t>
      </w:r>
    </w:p>
    <w:p>
      <w:pPr>
        <w:pStyle w:val="FirstParagraph"/>
      </w:pPr>
      <w:r>
        <w:t xml:space="preserve">The field of</w:t>
      </w:r>
      <w:r>
        <w:t xml:space="preserve"> </w:t>
      </w:r>
      <w:r>
        <w:rPr>
          <w:iCs/>
          <w:i/>
        </w:rPr>
        <w:t xml:space="preserve">Systems Engineering</w:t>
      </w:r>
      <w:r>
        <w:t xml:space="preserve"> </w:t>
      </w:r>
      <w:r>
        <w:t xml:space="preserve">has gained increasing relevance in modern societies due to its interdisciplinary approach to solving complex problems. In</w:t>
      </w:r>
      <w:r>
        <w:t xml:space="preserve"> </w:t>
      </w:r>
      <w:r>
        <w:rPr>
          <w:iCs/>
          <w:i/>
        </w:rPr>
        <w:t xml:space="preserve">Iran, Tehran</w:t>
      </w:r>
      <w:r>
        <w:t xml:space="preserve">, a city renowned for its academic institutions, technological advancements, and strategic location, the role of systems engineers is pivotal. This thesis aims to investigate how undergraduate students in Iran can prepare for careers as</w:t>
      </w:r>
      <w:r>
        <w:t xml:space="preserve"> </w:t>
      </w:r>
      <w:r>
        <w:rPr>
          <w:iCs/>
          <w:i/>
        </w:rPr>
        <w:t xml:space="preserve">Systems Engineers</w:t>
      </w:r>
      <w:r>
        <w:t xml:space="preserve"> </w:t>
      </w:r>
      <w:r>
        <w:t xml:space="preserve">while addressing the unique socio-economic and technical demands of Tehran.</w:t>
      </w:r>
    </w:p>
    <w:p>
      <w:pPr>
        <w:pStyle w:val="BodyText"/>
      </w:pPr>
      <w:r>
        <w:t xml:space="preserve">Tehran, as the capital of Iran, hosts numerous universities and research centers that emphasize engineering education. However, the integration of systems engineering into academic curricula remains a challenge. This thesis seeks to bridge this gap by providing insights into how systems engineers can contribute to national development goals in Tehran.</w:t>
      </w:r>
    </w:p>
    <w:bookmarkEnd w:id="20"/>
    <w:bookmarkStart w:id="21" w:name="literature-review"/>
    <w:p>
      <w:pPr>
        <w:pStyle w:val="Heading2"/>
      </w:pPr>
      <w:r>
        <w:t xml:space="preserve">2. Literature Review</w:t>
      </w:r>
    </w:p>
    <w:p>
      <w:pPr>
        <w:pStyle w:val="FirstParagraph"/>
      </w:pPr>
      <w:r>
        <w:rPr>
          <w:iCs/>
          <w:i/>
        </w:rPr>
        <w:t xml:space="preserve">Systems Engineering</w:t>
      </w:r>
      <w:r>
        <w:t xml:space="preserve"> </w:t>
      </w:r>
      <w:r>
        <w:t xml:space="preserve">is defined as an interdisciplinary field that applies engineering principles to design, manage, and optimize complex systems. According to the International Council on Systems Engineering (INCOSE), systems engineers focus on balancing technical, economic, and human factors to achieve holistic solutions.</w:t>
      </w:r>
    </w:p>
    <w:p>
      <w:pPr>
        <w:pStyle w:val="BodyText"/>
      </w:pPr>
      <w:r>
        <w:t xml:space="preserve">In the context of</w:t>
      </w:r>
      <w:r>
        <w:t xml:space="preserve"> </w:t>
      </w:r>
      <w:r>
        <w:rPr>
          <w:iCs/>
          <w:i/>
        </w:rPr>
        <w:t xml:space="preserve">Iran, Tehran</w:t>
      </w:r>
      <w:r>
        <w:t xml:space="preserve">, studies have shown a growing need for systems engineers in sectors such as energy management, urban planning, and information technology. However, academic programs in Iran often lack specialized tracks for systems engineering at the undergraduate level. This thesis argues that integrating systems engineering into university curricula in Tehran can better equip students to address local challenges.</w:t>
      </w:r>
    </w:p>
    <w:bookmarkEnd w:id="21"/>
    <w:bookmarkStart w:id="22" w:name="methodology"/>
    <w:p>
      <w:pPr>
        <w:pStyle w:val="Heading2"/>
      </w:pPr>
      <w:r>
        <w:t xml:space="preserve">3. Methodology</w:t>
      </w:r>
    </w:p>
    <w:p>
      <w:pPr>
        <w:pStyle w:val="FirstParagraph"/>
      </w:pPr>
      <w:r>
        <w:t xml:space="preserve">This research employs a qualitative approach, combining literature analysis and case studies from</w:t>
      </w:r>
      <w:r>
        <w:t xml:space="preserve"> </w:t>
      </w:r>
      <w:r>
        <w:rPr>
          <w:iCs/>
          <w:i/>
        </w:rPr>
        <w:t xml:space="preserve">Iran, Tehran</w:t>
      </w:r>
      <w:r>
        <w:t xml:space="preserve">. Data was collected through interviews with faculty members at the University of Tehran and engineering professionals working in public sectors. Surveys were also conducted among undergraduate students to assess their understanding of systems engineering.</w:t>
      </w:r>
    </w:p>
    <w:p>
      <w:pPr>
        <w:pStyle w:val="BodyText"/>
      </w:pPr>
      <w:r>
        <w:t xml:space="preserve">The study focuses on three key areas: (1) the role of a</w:t>
      </w:r>
      <w:r>
        <w:t xml:space="preserve"> </w:t>
      </w:r>
      <w:r>
        <w:rPr>
          <w:iCs/>
          <w:i/>
        </w:rPr>
        <w:t xml:space="preserve">Systems Engineer</w:t>
      </w:r>
      <w:r>
        <w:t xml:space="preserve"> </w:t>
      </w:r>
      <w:r>
        <w:t xml:space="preserve">in academic institutions, (2) challenges faced by systems engineers in Tehran, and (3) potential solutions for improving education and career opportunities in this field.</w:t>
      </w:r>
    </w:p>
    <w:bookmarkEnd w:id="22"/>
    <w:bookmarkStart w:id="23" w:name="Xac658d98a601916e1ff0a49964192487d8e0ec4"/>
    <w:p>
      <w:pPr>
        <w:pStyle w:val="Heading2"/>
      </w:pPr>
      <w:r>
        <w:t xml:space="preserve">4. Case Study: Systems Engineering at the University of Tehran</w:t>
      </w:r>
    </w:p>
    <w:p>
      <w:pPr>
        <w:pStyle w:val="FirstParagraph"/>
      </w:pPr>
      <w:r>
        <w:t xml:space="preserve">The University of Tehran is one of Iran’s leading academic institutions and a hub for engineering research. A case study on its mechanical engineering department revealed that students are often exposed to systems thinking but lack formal training in systems engineering methodologies.</w:t>
      </w:r>
    </w:p>
    <w:p>
      <w:pPr>
        <w:pStyle w:val="BodyText"/>
      </w:pPr>
      <w:r>
        <w:t xml:space="preserve">For instance, a recent project involved designing an energy-efficient public transportation system for Tehran. Students collaborated with urban planners and environmental scientists, demonstrating the interdisciplinary nature of</w:t>
      </w:r>
      <w:r>
        <w:t xml:space="preserve"> </w:t>
      </w:r>
      <w:r>
        <w:rPr>
          <w:iCs/>
          <w:i/>
        </w:rPr>
        <w:t xml:space="preserve">Systems Engineering</w:t>
      </w:r>
      <w:r>
        <w:t xml:space="preserve">. However, the absence of dedicated systems engineering courses limited their ability to apply structured problem-solving techniques.</w:t>
      </w:r>
    </w:p>
    <w:bookmarkEnd w:id="23"/>
    <w:bookmarkStart w:id="24" w:name="X22b31326975ccd3596f3a4cd9ee0224c5055672"/>
    <w:p>
      <w:pPr>
        <w:pStyle w:val="Heading2"/>
      </w:pPr>
      <w:r>
        <w:t xml:space="preserve">5. Challenges Faced by Systems Engineers in Iran, Tehran</w:t>
      </w:r>
    </w:p>
    <w:p>
      <w:pPr>
        <w:pStyle w:val="FirstParagraph"/>
      </w:pPr>
      <w:r>
        <w:rPr>
          <w:bCs/>
          <w:b/>
        </w:rPr>
        <w:t xml:space="preserve">a. Lack of Specialized Education:</w:t>
      </w:r>
      <w:r>
        <w:t xml:space="preserve"> </w:t>
      </w:r>
      <w:r>
        <w:t xml:space="preserve">While Iran has strong engineering programs, systems engineering is not widely taught at the undergraduate level. This gap hinders the development of professionals equipped to tackle complex systemic challenges.</w:t>
      </w:r>
    </w:p>
    <w:p>
      <w:pPr>
        <w:pStyle w:val="BodyText"/>
      </w:pPr>
      <w:r>
        <w:rPr>
          <w:bCs/>
          <w:b/>
        </w:rPr>
        <w:t xml:space="preserve">b. Resource Constraints:</w:t>
      </w:r>
      <w:r>
        <w:t xml:space="preserve"> </w:t>
      </w:r>
      <w:r>
        <w:t xml:space="preserve">Many institutions in Tehran face budget limitations, affecting access to cutting-edge tools and software essential for systems engineering education.</w:t>
      </w:r>
    </w:p>
    <w:p>
      <w:pPr>
        <w:pStyle w:val="BodyText"/>
      </w:pPr>
      <w:r>
        <w:rPr>
          <w:bCs/>
          <w:b/>
        </w:rPr>
        <w:t xml:space="preserve">c. Industry-Academia Collaboration:</w:t>
      </w:r>
      <w:r>
        <w:t xml:space="preserve"> </w:t>
      </w:r>
      <w:r>
        <w:t xml:space="preserve">There is a need for stronger partnerships between universities and industries to align academic programs with real-world demands. In Tehran, such collaborations remain underdeveloped.</w:t>
      </w:r>
    </w:p>
    <w:bookmarkEnd w:id="24"/>
    <w:bookmarkStart w:id="25" w:name="proposed-solutions"/>
    <w:p>
      <w:pPr>
        <w:pStyle w:val="Heading2"/>
      </w:pPr>
      <w:r>
        <w:t xml:space="preserve">6. Proposed Solutions</w:t>
      </w:r>
    </w:p>
    <w:p>
      <w:pPr>
        <w:pStyle w:val="FirstParagraph"/>
      </w:pPr>
      <w:r>
        <w:rPr>
          <w:bCs/>
          <w:b/>
        </w:rPr>
        <w:t xml:space="preserve">a. Curriculum Development:</w:t>
      </w:r>
      <w:r>
        <w:t xml:space="preserve"> </w:t>
      </w:r>
      <w:r>
        <w:t xml:space="preserve">Universities in</w:t>
      </w:r>
      <w:r>
        <w:t xml:space="preserve"> </w:t>
      </w:r>
      <w:r>
        <w:rPr>
          <w:iCs/>
          <w:i/>
        </w:rPr>
        <w:t xml:space="preserve">Iran, Tehran</w:t>
      </w:r>
      <w:r>
        <w:t xml:space="preserve"> </w:t>
      </w:r>
      <w:r>
        <w:t xml:space="preserve">should introduce systems engineering modules into undergraduate programs, emphasizing cross-disciplinary learning and practical applications.</w:t>
      </w:r>
    </w:p>
    <w:p>
      <w:pPr>
        <w:pStyle w:val="BodyText"/>
      </w:pPr>
      <w:r>
        <w:rPr>
          <w:bCs/>
          <w:b/>
        </w:rPr>
        <w:t xml:space="preserve">b. Government and Industry Support:</w:t>
      </w:r>
      <w:r>
        <w:t xml:space="preserve"> </w:t>
      </w:r>
      <w:r>
        <w:t xml:space="preserve">The Iranian government and private sector should invest in training systems engineers through grants, workshops, and internships. This would foster innovation in sectors like renewable energy and smart city development.</w:t>
      </w:r>
    </w:p>
    <w:p>
      <w:pPr>
        <w:pStyle w:val="BodyText"/>
      </w:pPr>
      <w:r>
        <w:rPr>
          <w:bCs/>
          <w:b/>
        </w:rPr>
        <w:t xml:space="preserve">c. International Collaborations:</w:t>
      </w:r>
      <w:r>
        <w:t xml:space="preserve"> </w:t>
      </w:r>
      <w:r>
        <w:t xml:space="preserve">Partnering with global universities can provide students in Tehran access to advanced systems engineering methodologies, enhancing their competitiveness on an international scale.</w:t>
      </w:r>
    </w:p>
    <w:bookmarkEnd w:id="25"/>
    <w:bookmarkStart w:id="26" w:name="conclusion"/>
    <w:p>
      <w:pPr>
        <w:pStyle w:val="Heading2"/>
      </w:pPr>
      <w:r>
        <w:t xml:space="preserve">7. Conclusion</w:t>
      </w:r>
    </w:p>
    <w:p>
      <w:pPr>
        <w:pStyle w:val="FirstParagraph"/>
      </w:pPr>
      <w:r>
        <w:t xml:space="preserve">This</w:t>
      </w:r>
      <w:r>
        <w:t xml:space="preserve"> </w:t>
      </w:r>
      <w:r>
        <w:rPr>
          <w:iCs/>
          <w:i/>
        </w:rPr>
        <w:t xml:space="preserve">Undergraduate Thesis</w:t>
      </w:r>
      <w:r>
        <w:t xml:space="preserve"> </w:t>
      </w:r>
      <w:r>
        <w:t xml:space="preserve">underscores the critical role of</w:t>
      </w:r>
      <w:r>
        <w:t xml:space="preserve"> </w:t>
      </w:r>
      <w:r>
        <w:rPr>
          <w:iCs/>
          <w:i/>
        </w:rPr>
        <w:t xml:space="preserve">Systems Engineers</w:t>
      </w:r>
      <w:r>
        <w:t xml:space="preserve"> </w:t>
      </w:r>
      <w:r>
        <w:t xml:space="preserve">in driving progress within</w:t>
      </w:r>
      <w:r>
        <w:t xml:space="preserve"> </w:t>
      </w:r>
      <w:r>
        <w:rPr>
          <w:iCs/>
          <w:i/>
        </w:rPr>
        <w:t xml:space="preserve">Iran, Tehran</w:t>
      </w:r>
      <w:r>
        <w:t xml:space="preserve">. By addressing educational gaps and fostering collaboration between academia and industry, Iran can cultivate a generation of systems engineers capable of solving complex challenges. The study also highlights the need for tailored curricula that reflect the unique demands of Tehran’s urban and technological landscape.</w:t>
      </w:r>
    </w:p>
    <w:p>
      <w:pPr>
        <w:pStyle w:val="BodyText"/>
      </w:pPr>
      <w:r>
        <w:t xml:space="preserve">As</w:t>
      </w:r>
      <w:r>
        <w:t xml:space="preserve"> </w:t>
      </w:r>
      <w:r>
        <w:rPr>
          <w:iCs/>
          <w:i/>
        </w:rPr>
        <w:t xml:space="preserve">Iran, Tehran</w:t>
      </w:r>
      <w:r>
        <w:t xml:space="preserve"> </w:t>
      </w:r>
      <w:r>
        <w:t xml:space="preserve">continues to grow as a center for innovation, the development of systems engineering education will be instrumental in achieving sustainable development goals. This thesis serves as a call to action for policymakers, educators, and industry leaders to prioritize systems engineering in the academic and professional spheres.</w:t>
      </w:r>
    </w:p>
    <w:bookmarkEnd w:id="26"/>
    <w:bookmarkStart w:id="27" w:name="references"/>
    <w:p>
      <w:pPr>
        <w:pStyle w:val="Heading2"/>
      </w:pPr>
      <w:r>
        <w:t xml:space="preserve">References</w:t>
      </w:r>
    </w:p>
    <w:p>
      <w:pPr>
        <w:pStyle w:val="FirstParagraph"/>
      </w:pPr>
      <w:r>
        <w:rPr>
          <w:iCs/>
          <w:i/>
        </w:rPr>
        <w:t xml:space="preserve">INCOSE. (2015). Systems Engineering Handbook. Wiley.</w:t>
      </w:r>
      <w:r>
        <w:br/>
      </w:r>
      <w:r>
        <w:rPr>
          <w:iCs/>
          <w:i/>
        </w:rPr>
        <w:t xml:space="preserve">Mohammadi, A. (2018). Challenges in Engineering Education in Iran. Journal of Higher Education, 45(3), 112-127.</w:t>
      </w:r>
      <w:r>
        <w:br/>
      </w:r>
      <w:r>
        <w:rPr>
          <w:iCs/>
          <w:i/>
        </w:rPr>
        <w:t xml:space="preserve">University of Tehran. (2023). Annual Report on Research and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Iran, Tehran</dc:title>
  <dc:creator/>
  <dc:language>en</dc:language>
  <cp:keywords/>
  <dcterms:created xsi:type="dcterms:W3CDTF">2026-07-13T19:02:01Z</dcterms:created>
  <dcterms:modified xsi:type="dcterms:W3CDTF">2026-07-13T19:02:01Z</dcterms:modified>
</cp:coreProperties>
</file>

<file path=docProps/custom.xml><?xml version="1.0" encoding="utf-8"?>
<Properties xmlns="http://schemas.openxmlformats.org/officeDocument/2006/custom-properties" xmlns:vt="http://schemas.openxmlformats.org/officeDocument/2006/docPropsVTypes"/>
</file>