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8869045b4a22df886be784f1f65f43c0db81cb"/>
    <w:p>
      <w:pPr>
        <w:pStyle w:val="Heading1"/>
      </w:pPr>
      <w:r>
        <w:t xml:space="preserve">Undergraduate Thesis: The Role of a Systems Engineer in the Development of Infrastructure and Technology in Iraq Baghdad</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technological and infrastructural challenges within</w:t>
      </w:r>
      <w:r>
        <w:t xml:space="preserve"> </w:t>
      </w:r>
      <w:r>
        <w:rPr>
          <w:bCs/>
          <w:b/>
        </w:rPr>
        <w:t xml:space="preserve">Iraq Baghdad</w:t>
      </w:r>
      <w:r>
        <w:t xml:space="preserve">. As a rapidly evolving city with unique socio-political dynamics, Baghdad presents both opportunities and obstacles for systems engineering professionals. This document examines the theoretical framework of systems engineering, its practical applications in urban development, and the specific needs of Baghdad as a case study.</w:t>
      </w:r>
    </w:p>
    <w:bookmarkStart w:id="20" w:name="introduction"/>
    <w:p>
      <w:pPr>
        <w:pStyle w:val="Heading2"/>
      </w:pPr>
      <w:r>
        <w:t xml:space="preserve">1. Introduction</w:t>
      </w:r>
    </w:p>
    <w:p>
      <w:pPr>
        <w:pStyle w:val="FirstParagraph"/>
      </w:pPr>
      <w:r>
        <w:t xml:space="preserve">The field of</w:t>
      </w:r>
      <w:r>
        <w:t xml:space="preserve"> </w:t>
      </w:r>
      <w:r>
        <w:rPr>
          <w:bCs/>
          <w:b/>
        </w:rPr>
        <w:t xml:space="preserve">Systems Engineering</w:t>
      </w:r>
      <w:r>
        <w:t xml:space="preserve"> </w:t>
      </w:r>
      <w:r>
        <w:t xml:space="preserve">has emerged as a cornerstone for modern infrastructure planning, particularly in regions undergoing rapid urbanization or recovery from conflict. In</w:t>
      </w:r>
      <w:r>
        <w:t xml:space="preserve"> </w:t>
      </w:r>
      <w:r>
        <w:rPr>
          <w:bCs/>
          <w:b/>
        </w:rPr>
        <w:t xml:space="preserve">Iraq Baghdad</w:t>
      </w:r>
      <w:r>
        <w:t xml:space="preserve">, where the demand for reliable public services, energy systems, and digital connectivity is growing exponentially, the role of a systems engineer becomes indispensable. This thesis aims to define the responsibilities of a systems engineer in Baghdad’s context while proposing solutions tailored to local challenges.</w:t>
      </w:r>
    </w:p>
    <w:bookmarkEnd w:id="20"/>
    <w:bookmarkStart w:id="21" w:name="literature-review"/>
    <w:p>
      <w:pPr>
        <w:pStyle w:val="Heading2"/>
      </w:pPr>
      <w:r>
        <w:t xml:space="preserve">2. Literature Review</w:t>
      </w:r>
    </w:p>
    <w:p>
      <w:pPr>
        <w:pStyle w:val="FirstParagraph"/>
      </w:pPr>
      <w:r>
        <w:rPr>
          <w:bCs/>
          <w:b/>
        </w:rPr>
        <w:t xml:space="preserve">Systems Engineering</w:t>
      </w:r>
      <w:r>
        <w:t xml:space="preserve"> </w:t>
      </w:r>
      <w:r>
        <w:t xml:space="preserve">is an interdisciplinary approach that integrates technical, managerial, and human factors to design complex systems (INCOSE, 2015). In post-conflict environments like</w:t>
      </w:r>
      <w:r>
        <w:t xml:space="preserve"> </w:t>
      </w:r>
      <w:r>
        <w:rPr>
          <w:bCs/>
          <w:b/>
        </w:rPr>
        <w:t xml:space="preserve">Iraq Baghdad</w:t>
      </w:r>
      <w:r>
        <w:t xml:space="preserve">, systems engineers are tasked with rebuilding infrastructure while ensuring sustainability and resilience. Key challenges include resource scarcity, political instability, and the need for modernization of outdated systems.</w:t>
      </w:r>
    </w:p>
    <w:p>
      <w:pPr>
        <w:numPr>
          <w:ilvl w:val="0"/>
          <w:numId w:val="1001"/>
        </w:numPr>
        <w:pStyle w:val="Compact"/>
      </w:pPr>
      <w:r>
        <w:rPr>
          <w:bCs/>
          <w:b/>
        </w:rPr>
        <w:t xml:space="preserve">Resource Scarcity:</w:t>
      </w:r>
      <w:r>
        <w:t xml:space="preserve"> </w:t>
      </w:r>
      <w:r>
        <w:t xml:space="preserve">Baghdad’s water supply and energy networks require efficient optimization to meet the demands of its growing population.</w:t>
      </w:r>
    </w:p>
    <w:p>
      <w:pPr>
        <w:numPr>
          <w:ilvl w:val="0"/>
          <w:numId w:val="1001"/>
        </w:numPr>
        <w:pStyle w:val="Compact"/>
      </w:pPr>
      <w:r>
        <w:rPr>
          <w:bCs/>
          <w:b/>
        </w:rPr>
        <w:t xml:space="preserve">Digital Infrastructure:</w:t>
      </w:r>
      <w:r>
        <w:t xml:space="preserve"> </w:t>
      </w:r>
      <w:r>
        <w:t xml:space="preserve">The city’s reliance on technology for governance, education, and healthcare necessitates robust cyber-physical systems.</w:t>
      </w:r>
    </w:p>
    <w:p>
      <w:pPr>
        <w:numPr>
          <w:ilvl w:val="0"/>
          <w:numId w:val="1001"/>
        </w:numPr>
        <w:pStyle w:val="Compact"/>
      </w:pPr>
      <w:r>
        <w:rPr>
          <w:bCs/>
          <w:b/>
        </w:rPr>
        <w:t xml:space="preserve">Socio-Political Factors:</w:t>
      </w:r>
      <w:r>
        <w:t xml:space="preserve"> </w:t>
      </w:r>
      <w:r>
        <w:t xml:space="preserve">Systems engineers must collaborate with local stakeholders to align projects with community needs and government policies.</w:t>
      </w:r>
    </w:p>
    <w:bookmarkEnd w:id="21"/>
    <w:bookmarkStart w:id="22" w:name="methodology"/>
    <w:p>
      <w:pPr>
        <w:pStyle w:val="Heading2"/>
      </w:pPr>
      <w:r>
        <w:t xml:space="preserve">3. Methodology</w:t>
      </w:r>
    </w:p>
    <w:p>
      <w:pPr>
        <w:pStyle w:val="FirstParagraph"/>
      </w:pPr>
      <w:r>
        <w:t xml:space="preserve">This study employs a mixed-methods approach, combining theoretical analysis of systems engineering principles with case studies from Baghdad’s infrastructure projects. Data was collected through:</w:t>
      </w:r>
    </w:p>
    <w:p>
      <w:pPr>
        <w:numPr>
          <w:ilvl w:val="0"/>
          <w:numId w:val="1002"/>
        </w:numPr>
        <w:pStyle w:val="Compact"/>
      </w:pPr>
      <w:r>
        <w:rPr>
          <w:bCs/>
          <w:b/>
        </w:rPr>
        <w:t xml:space="preserve">Literature Review:</w:t>
      </w:r>
      <w:r>
        <w:t xml:space="preserve"> </w:t>
      </w:r>
      <w:r>
        <w:t xml:space="preserve">Analysis of academic papers and reports on systems engineering in conflict zones.</w:t>
      </w:r>
    </w:p>
    <w:p>
      <w:pPr>
        <w:numPr>
          <w:ilvl w:val="0"/>
          <w:numId w:val="1002"/>
        </w:numPr>
        <w:pStyle w:val="Compact"/>
      </w:pPr>
      <w:r>
        <w:rPr>
          <w:bCs/>
          <w:b/>
        </w:rPr>
        <w:t xml:space="preserve">Case Studies:</w:t>
      </w:r>
      <w:r>
        <w:t xml:space="preserve"> </w:t>
      </w:r>
      <w:r>
        <w:t xml:space="preserve">Examination of Baghdad’s water distribution system, transportation networks, and digital governance initiatives.</w:t>
      </w:r>
    </w:p>
    <w:p>
      <w:pPr>
        <w:numPr>
          <w:ilvl w:val="0"/>
          <w:numId w:val="1002"/>
        </w:numPr>
        <w:pStyle w:val="Compact"/>
      </w:pPr>
      <w:r>
        <w:rPr>
          <w:bCs/>
          <w:b/>
        </w:rPr>
        <w:t xml:space="preserve">Expert Interviews:</w:t>
      </w:r>
      <w:r>
        <w:t xml:space="preserve"> </w:t>
      </w:r>
      <w:r>
        <w:t xml:space="preserve">Insights from practicing systems engineers in Iraq and international consultants working with the city’s development agencies.</w:t>
      </w:r>
    </w:p>
    <w:bookmarkEnd w:id="22"/>
    <w:bookmarkStart w:id="23" w:name="X582c4c11726e80d40063cbaea537ac8a799c446"/>
    <w:p>
      <w:pPr>
        <w:pStyle w:val="Heading2"/>
      </w:pPr>
      <w:r>
        <w:t xml:space="preserve">4. Case Study: Systems Engineering in Baghdad’s Water Supply Network</w:t>
      </w:r>
    </w:p>
    <w:p>
      <w:pPr>
        <w:pStyle w:val="FirstParagraph"/>
      </w:pPr>
      <w:r>
        <w:t xml:space="preserve">Baghdad’s water supply system is a prime example of the complexities faced by</w:t>
      </w:r>
      <w:r>
        <w:t xml:space="preserve"> </w:t>
      </w:r>
      <w:r>
        <w:rPr>
          <w:bCs/>
          <w:b/>
        </w:rPr>
        <w:t xml:space="preserve">Systems Engineers</w:t>
      </w:r>
      <w:r>
        <w:t xml:space="preserve">. The city relies on a network of canals, reservoirs, and pumping stations to deliver water to over 7 million residents. However, aging infrastructure and insufficient maintenance have led to frequent shortages. Systems engineers are tasked with:</w:t>
      </w:r>
    </w:p>
    <w:p>
      <w:pPr>
        <w:numPr>
          <w:ilvl w:val="0"/>
          <w:numId w:val="1003"/>
        </w:numPr>
        <w:pStyle w:val="Compact"/>
      </w:pPr>
      <w:r>
        <w:rPr>
          <w:bCs/>
          <w:b/>
        </w:rPr>
        <w:t xml:space="preserve">Modeling Demand:</w:t>
      </w:r>
      <w:r>
        <w:t xml:space="preserve"> </w:t>
      </w:r>
      <w:r>
        <w:t xml:space="preserve">Using simulation tools like MATLAB or Simulink to predict population growth and optimize resource allocation.</w:t>
      </w:r>
    </w:p>
    <w:p>
      <w:pPr>
        <w:numPr>
          <w:ilvl w:val="0"/>
          <w:numId w:val="1003"/>
        </w:numPr>
        <w:pStyle w:val="Compact"/>
      </w:pPr>
      <w:r>
        <w:rPr>
          <w:bCs/>
          <w:b/>
        </w:rPr>
        <w:t xml:space="preserve">Sustainability Practices:</w:t>
      </w:r>
      <w:r>
        <w:t xml:space="preserve"> </w:t>
      </w:r>
      <w:r>
        <w:t xml:space="preserve">Implementing renewable energy sources, such as solar power, for pumping stations to reduce dependency on fossil fuels.</w:t>
      </w:r>
    </w:p>
    <w:p>
      <w:pPr>
        <w:numPr>
          <w:ilvl w:val="0"/>
          <w:numId w:val="1003"/>
        </w:numPr>
        <w:pStyle w:val="Compact"/>
      </w:pPr>
      <w:r>
        <w:rPr>
          <w:bCs/>
          <w:b/>
        </w:rPr>
        <w:t xml:space="preserve">Community Engagement:</w:t>
      </w:r>
      <w:r>
        <w:t xml:space="preserve"> </w:t>
      </w:r>
      <w:r>
        <w:t xml:space="preserve">Collaborating with local councils to ensure equitable distribution of resources during shortages.</w:t>
      </w:r>
    </w:p>
    <w:bookmarkEnd w:id="23"/>
    <w:bookmarkStart w:id="24" w:name="Xa23c388ccb691a088cbf7c6485490c801088956"/>
    <w:p>
      <w:pPr>
        <w:pStyle w:val="Heading2"/>
      </w:pPr>
      <w:r>
        <w:t xml:space="preserve">5. Challenges Faced by Systems Engineers in Baghdad</w:t>
      </w:r>
    </w:p>
    <w:p>
      <w:pPr>
        <w:pStyle w:val="FirstParagraph"/>
      </w:pPr>
      <w:r>
        <w:t xml:space="preserve">The role of a systems engineer in</w:t>
      </w:r>
      <w:r>
        <w:t xml:space="preserve"> </w:t>
      </w:r>
      <w:r>
        <w:rPr>
          <w:bCs/>
          <w:b/>
        </w:rPr>
        <w:t xml:space="preserve">Iraq Baghdad</w:t>
      </w:r>
      <w:r>
        <w:t xml:space="preserve"> </w:t>
      </w:r>
      <w:r>
        <w:t xml:space="preserve">is fraught with unique challenges, including:</w:t>
      </w:r>
    </w:p>
    <w:p>
      <w:pPr>
        <w:numPr>
          <w:ilvl w:val="0"/>
          <w:numId w:val="1004"/>
        </w:numPr>
        <w:pStyle w:val="Compact"/>
      </w:pPr>
      <w:r>
        <w:rPr>
          <w:bCs/>
          <w:b/>
        </w:rPr>
        <w:t xml:space="preserve">Limited Funding:</w:t>
      </w:r>
      <w:r>
        <w:t xml:space="preserve"> </w:t>
      </w:r>
      <w:r>
        <w:t xml:space="preserve">Government budgets for infrastructure projects are often constrained due to economic instability.</w:t>
      </w:r>
    </w:p>
    <w:p>
      <w:pPr>
        <w:numPr>
          <w:ilvl w:val="0"/>
          <w:numId w:val="1004"/>
        </w:numPr>
        <w:pStyle w:val="Compact"/>
      </w:pPr>
      <w:r>
        <w:rPr>
          <w:bCs/>
          <w:b/>
        </w:rPr>
        <w:t xml:space="preserve">Talent Shortages:</w:t>
      </w:r>
      <w:r>
        <w:t xml:space="preserve"> </w:t>
      </w:r>
      <w:r>
        <w:t xml:space="preserve">A lack of trained engineers and technicians hinders the implementation of advanced systems.</w:t>
      </w:r>
    </w:p>
    <w:p>
      <w:pPr>
        <w:numPr>
          <w:ilvl w:val="0"/>
          <w:numId w:val="1004"/>
        </w:numPr>
        <w:pStyle w:val="Compact"/>
      </w:pPr>
      <w:r>
        <w:rPr>
          <w:bCs/>
          <w:b/>
        </w:rPr>
        <w:t xml:space="preserve">Political Instability:</w:t>
      </w:r>
      <w:r>
        <w:t xml:space="preserve"> </w:t>
      </w:r>
      <w:r>
        <w:t xml:space="preserve">Changes in leadership and policy can disrupt long-term planning efforts.</w:t>
      </w:r>
    </w:p>
    <w:bookmarkEnd w:id="24"/>
    <w:bookmarkStart w:id="25" w:name="proposed-solutions"/>
    <w:p>
      <w:pPr>
        <w:pStyle w:val="Heading2"/>
      </w:pPr>
      <w:r>
        <w:t xml:space="preserve">6. Proposed Solutions</w:t>
      </w:r>
    </w:p>
    <w:p>
      <w:pPr>
        <w:pStyle w:val="FirstParagraph"/>
      </w:pPr>
      <w:r>
        <w:t xml:space="preserve">To overcome these challenges, this thesis proposes:</w:t>
      </w:r>
    </w:p>
    <w:p>
      <w:pPr>
        <w:numPr>
          <w:ilvl w:val="0"/>
          <w:numId w:val="1005"/>
        </w:numPr>
        <w:pStyle w:val="Compact"/>
      </w:pPr>
      <w:r>
        <w:rPr>
          <w:bCs/>
          <w:b/>
        </w:rPr>
        <w:t xml:space="preserve">PUBLIC-PRIVATE PARTNERSHIPS (PPPs):</w:t>
      </w:r>
      <w:r>
        <w:t xml:space="preserve"> </w:t>
      </w:r>
      <w:r>
        <w:t xml:space="preserve">Encouraging collaboration between the government and private sector to fund and manage systems engineering projects.</w:t>
      </w:r>
    </w:p>
    <w:p>
      <w:pPr>
        <w:numPr>
          <w:ilvl w:val="0"/>
          <w:numId w:val="1005"/>
        </w:numPr>
        <w:pStyle w:val="Compact"/>
      </w:pPr>
      <w:r>
        <w:rPr>
          <w:bCs/>
          <w:b/>
        </w:rPr>
        <w:t xml:space="preserve">Training Programs:</w:t>
      </w:r>
      <w:r>
        <w:t xml:space="preserve"> </w:t>
      </w:r>
      <w:r>
        <w:t xml:space="preserve">Establishing academic and vocational programs in Baghdad to develop a skilled workforce for systems engineering roles.</w:t>
      </w:r>
    </w:p>
    <w:p>
      <w:pPr>
        <w:numPr>
          <w:ilvl w:val="0"/>
          <w:numId w:val="1005"/>
        </w:numPr>
        <w:pStyle w:val="Compact"/>
      </w:pPr>
      <w:r>
        <w:rPr>
          <w:bCs/>
          <w:b/>
        </w:rPr>
        <w:t xml:space="preserve">Innovation Hubs:</w:t>
      </w:r>
      <w:r>
        <w:t xml:space="preserve"> </w:t>
      </w:r>
      <w:r>
        <w:t xml:space="preserve">Creating centers of excellence for research and development in technologies such as IoT, AI, and renewable energy.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Iraq Baghdad</w:t>
      </w:r>
      <w:r>
        <w:t xml:space="preserve"> </w:t>
      </w:r>
      <w:r>
        <w:t xml:space="preserve">is pivotal to the city’s growth and resilience. By addressing challenges through innovation, collaboration, and education, systems engineers can transform Baghdad into a model of sustainable urban development. This undergraduate thesis underscores the importance of integrating systems engineering principles with local needs to ensure long-term success in post-conflict environments.</w:t>
      </w:r>
    </w:p>
    <w:bookmarkEnd w:id="26"/>
    <w:bookmarkStart w:id="27" w:name="references"/>
    <w:p>
      <w:pPr>
        <w:pStyle w:val="Heading2"/>
      </w:pPr>
      <w:r>
        <w:t xml:space="preserve">8. References</w:t>
      </w:r>
    </w:p>
    <w:p>
      <w:pPr>
        <w:pStyle w:val="FirstParagraph"/>
      </w:pPr>
      <w:r>
        <w:t xml:space="preserve">INCOSE. (2015).</w:t>
      </w:r>
      <w:r>
        <w:t xml:space="preserve"> </w:t>
      </w:r>
      <w:r>
        <w:rPr>
          <w:iCs/>
          <w:i/>
        </w:rPr>
        <w:t xml:space="preserve">The INCOSE Handbook for Systems Engineering</w:t>
      </w:r>
      <w:r>
        <w:t xml:space="preserve">. International Council on Systems Engineering.</w:t>
      </w:r>
    </w:p>
    <w:p>
      <w:pPr>
        <w:pStyle w:val="BodyText"/>
      </w:pPr>
      <w:r>
        <w:t xml:space="preserve">World Bank. (2023).</w:t>
      </w:r>
      <w:r>
        <w:t xml:space="preserve"> </w:t>
      </w:r>
      <w:r>
        <w:rPr>
          <w:iCs/>
          <w:i/>
        </w:rPr>
        <w:t xml:space="preserve">Infrastructure Development in Iraq: A Case Study of Baghdad</w:t>
      </w:r>
      <w:r>
        <w:t xml:space="preserve">.</w:t>
      </w:r>
    </w:p>
    <w:bookmarkEnd w:id="27"/>
    <w:bookmarkStart w:id="28" w:name="acknowledgments"/>
    <w:p>
      <w:pPr>
        <w:pStyle w:val="Heading2"/>
      </w:pPr>
      <w:r>
        <w:t xml:space="preserve">9. Acknowledgments</w:t>
      </w:r>
    </w:p>
    <w:p>
      <w:pPr>
        <w:pStyle w:val="FirstParagraph"/>
      </w:pPr>
      <w:r>
        <w:t xml:space="preserve">This thesis was completed with the guidance of professors at the University of Technology, Baghdad, and with insights from systems engineers working in the city’s public and private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Iraq Baghdad</dc:title>
  <dc:creator/>
  <dc:language>en</dc:language>
  <cp:keywords/>
  <dcterms:created xsi:type="dcterms:W3CDTF">2026-07-19T09:57:00Z</dcterms:created>
  <dcterms:modified xsi:type="dcterms:W3CDTF">2026-07-19T09:57:00Z</dcterms:modified>
</cp:coreProperties>
</file>

<file path=docProps/custom.xml><?xml version="1.0" encoding="utf-8"?>
<Properties xmlns="http://schemas.openxmlformats.org/officeDocument/2006/custom-properties" xmlns:vt="http://schemas.openxmlformats.org/officeDocument/2006/docPropsVTypes"/>
</file>