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1431dc4c3dc16c3278abc922825d25228bdb617"/>
    <w:p>
      <w:pPr>
        <w:pStyle w:val="Heading1"/>
      </w:pPr>
      <w:r>
        <w:t xml:space="preserve">Undergraduate Thesis: The Role and Development of Systems Engineers in Kazakhstan Almaty</w:t>
      </w:r>
    </w:p>
    <w:bookmarkStart w:id="20" w:name="abstract"/>
    <w:p>
      <w:pPr>
        <w:pStyle w:val="Heading2"/>
      </w:pPr>
      <w:r>
        <w:t xml:space="preserve">Abstract</w:t>
      </w:r>
    </w:p>
    <w:p>
      <w:pPr>
        <w:pStyle w:val="FirstParagraph"/>
      </w:pPr>
      <w:r>
        <w:t xml:space="preserve">This Undergraduate Thesis explores the evolving role of a Systems Engineer within the technological and industrial landscape of Kazakhstan, with a specific focus on Almaty. As a major economic and educational hub, Almaty has emerged as a key center for innovation and infrastructure development in Kazakhstan. The thesis examines how Systems Engineers contribute to modernizing industries such as energy, transportation, and information technology while addressing challenges unique to the region. By analyzing current practices, educational frameworks, and future trends in Almaty, this work highlights the critical importance of Systems Engineers in driving sustainable growth across Kazakhstan.</w:t>
      </w:r>
    </w:p>
    <w:bookmarkEnd w:id="20"/>
    <w:bookmarkStart w:id="21" w:name="introduction"/>
    <w:p>
      <w:pPr>
        <w:pStyle w:val="Heading2"/>
      </w:pPr>
      <w:r>
        <w:t xml:space="preserve">Introduction</w:t>
      </w:r>
    </w:p>
    <w:p>
      <w:pPr>
        <w:pStyle w:val="FirstParagraph"/>
      </w:pPr>
      <w:r>
        <w:t xml:space="preserve">The field of Systems Engineering has gained global significance due to its interdisciplinary approach to designing, managing, and optimizing complex systems. In Kazakhstan Almaty, where rapid urbanization and technological advancement are reshaping the economy, Systems Engineers play a pivotal role in bridging the gap between theoretical concepts and practical implementation. This Undergraduate Thesis aims to investigate how Systems Engineers in Almaty address local challenges such as resource management, infrastructure modernization, and integration of emerging technologies like AI and IoT.</w:t>
      </w:r>
    </w:p>
    <w:bookmarkEnd w:id="21"/>
    <w:bookmarkStart w:id="22" w:name="literature-review"/>
    <w:p>
      <w:pPr>
        <w:pStyle w:val="Heading2"/>
      </w:pPr>
      <w:r>
        <w:t xml:space="preserve">Literature Review</w:t>
      </w:r>
    </w:p>
    <w:p>
      <w:pPr>
        <w:pStyle w:val="FirstParagraph"/>
      </w:pPr>
      <w:r>
        <w:t xml:space="preserve">Systems Engineering is a discipline that combines engineering principles with systems thinking to ensure the efficient operation of complex systems. According to INCOSE (International Council on Systems Engineering), a Systems Engineer must possess skills in modeling, simulation, and lifecycle management. In Kazakhstan, the need for qualified Systems Engineers has surged as industries transition toward digitalization and smart technologies. Almaty, being home to leading universities such as Kazakh-British Technical University (KBTU) and Al-Farabi Kazakh National University (KazNU), has become a hotspot for training professionals in this field.</w:t>
      </w:r>
    </w:p>
    <w:p>
      <w:pPr>
        <w:pStyle w:val="BodyText"/>
      </w:pPr>
      <w:r>
        <w:t xml:space="preserve">Studies indicate that Systems Engineers in Kazakhstan are increasingly involved in projects related to oil and gas, renewable energy, and smart city development. For instance, Almaty's Smart City initiative relies heavily on Systems Engineers to design interconnected infrastructure systems that enhance urban living while reducing environmental impact.</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case studies, interviews with industry experts in Kazakhstan Almaty, and a review of academic literature. Data was collected from local universities, engineering firms, and government agencies involved in infrastructure projects. The analysis focuses on the competencies required for Systems Engineers to thrive in Almaty’s dynamic environment and how educational institutions are adapting their curricula to meet these demands.</w:t>
      </w:r>
    </w:p>
    <w:bookmarkEnd w:id="23"/>
    <w:bookmarkStart w:id="24" w:name="Xf5928737bc1b1784b6ee6667bba3e24ce32669f"/>
    <w:p>
      <w:pPr>
        <w:pStyle w:val="Heading2"/>
      </w:pPr>
      <w:r>
        <w:t xml:space="preserve">Case Study: Systems Engineers in Almaty’s Energy Sector</w:t>
      </w:r>
    </w:p>
    <w:p>
      <w:pPr>
        <w:pStyle w:val="FirstParagraph"/>
      </w:pPr>
      <w:r>
        <w:t xml:space="preserve">Kazakhstan is a global leader in energy production, with Almaty serving as a strategic hub for managing energy distribution networks. A notable example is the integration of renewable energy sources into the national grid. Systems Engineers in Almaty have been instrumental in designing hybrid systems that combine solar power with traditional fossil fuels, ensuring reliability and sustainability.</w:t>
      </w:r>
    </w:p>
    <w:p>
      <w:pPr>
        <w:pStyle w:val="BodyText"/>
      </w:pPr>
      <w:r>
        <w:t xml:space="preserve">One such project is the Almaty Renewable Energy Park, where Systems Engineers collaborated with policymakers to optimize energy storage solutions and reduce transmission losses. This case study underscores the interdisciplinary nature of Systems Engineering and its direct impact on Kazakhstan’s economic growth.</w:t>
      </w:r>
    </w:p>
    <w:bookmarkEnd w:id="24"/>
    <w:bookmarkStart w:id="25" w:name="challenges-and-opportunities"/>
    <w:p>
      <w:pPr>
        <w:pStyle w:val="Heading2"/>
      </w:pPr>
      <w:r>
        <w:t xml:space="preserve">Challenges and Opportunities</w:t>
      </w:r>
    </w:p>
    <w:p>
      <w:pPr>
        <w:pStyle w:val="FirstParagraph"/>
      </w:pPr>
      <w:r>
        <w:t xml:space="preserve">Despite its potential, the role of a Systems Engineer in Kazakhstan Almaty is not without challenges. Key issues include limited access to cutting-edge technology, a shortage of specialized training programs, and the need for cross-sector collaboration. However, opportunities abound with initiatives like the Kazakh government’s National Digitalization Program (2021–2030), which emphasizes investing in STEM education and digital infrastructure.</w:t>
      </w:r>
    </w:p>
    <w:p>
      <w:pPr>
        <w:pStyle w:val="BodyText"/>
      </w:pPr>
      <w:r>
        <w:t xml:space="preserve">Almaty’s proximity to Central Asian markets also positions it as a regional center for Systems Engineering innovation. By leveraging partnerships between academia, industry, and government, Kazakhstan can cultivate a robust ecosystem for Systems Engineers to drive technological progress.</w:t>
      </w:r>
    </w:p>
    <w:bookmarkEnd w:id="25"/>
    <w:bookmarkStart w:id="26" w:name="Xbb3dd84ea5e2cba00b3bcddeaa3889943e2c4d1"/>
    <w:p>
      <w:pPr>
        <w:pStyle w:val="Heading2"/>
      </w:pPr>
      <w:r>
        <w:t xml:space="preserve">Educational Framework in Kazakhstan Almaty</w:t>
      </w:r>
    </w:p>
    <w:p>
      <w:pPr>
        <w:pStyle w:val="FirstParagraph"/>
      </w:pPr>
      <w:r>
        <w:t xml:space="preserve">Universities in Almaty are actively shaping the future of Systems Engineers through specialized programs. For example, KBTU offers a BSc in Systems Engineering with modules on cybersecurity, AI integration, and sustainable design. These programs align with the needs of industries such as banking (e.g., digital payment systems) and transportation (e.g., intelligent traffic management).</w:t>
      </w:r>
    </w:p>
    <w:p>
      <w:pPr>
        <w:pStyle w:val="BodyText"/>
      </w:pPr>
      <w:r>
        <w:t xml:space="preserve">Additionally, internships and industry collaborations are emphasized to ensure students gain hands-on experience. This approach not only prepares graduates for the workforce but also addresses the demand for Systems Engineers in Kazakhstan’s growing tech sector.</w:t>
      </w:r>
    </w:p>
    <w:bookmarkEnd w:id="26"/>
    <w:bookmarkStart w:id="27" w:name="conclusion"/>
    <w:p>
      <w:pPr>
        <w:pStyle w:val="Heading2"/>
      </w:pPr>
      <w:r>
        <w:t xml:space="preserve">Conclusion</w:t>
      </w:r>
    </w:p>
    <w:p>
      <w:pPr>
        <w:pStyle w:val="FirstParagraph"/>
      </w:pPr>
      <w:r>
        <w:t xml:space="preserve">In conclusion, this Undergraduate Thesis highlights the vital role of a Systems Engineer in shaping Kazakhstan Almaty’s technological future. As a city at the intersection of tradition and modernity, Almaty requires Systems Engineers who can navigate complex challenges while embracing innovation. By strengthening educational programs, fostering industry partnerships, and supporting digital transformation initiatives, Kazakhstan can position itself as a leader in systems-based solutions across Central Asia.</w:t>
      </w:r>
    </w:p>
    <w:bookmarkEnd w:id="27"/>
    <w:bookmarkStart w:id="28" w:name="references"/>
    <w:p>
      <w:pPr>
        <w:pStyle w:val="Heading2"/>
      </w:pPr>
      <w:r>
        <w:t xml:space="preserve">References</w:t>
      </w:r>
    </w:p>
    <w:p>
      <w:pPr>
        <w:numPr>
          <w:ilvl w:val="0"/>
          <w:numId w:val="1001"/>
        </w:numPr>
        <w:pStyle w:val="Compact"/>
      </w:pPr>
      <w:r>
        <w:t xml:space="preserve">INCOSE. (2023). "What is Systems Engineering?" Retrieved from https://www.incose.org</w:t>
      </w:r>
    </w:p>
    <w:p>
      <w:pPr>
        <w:numPr>
          <w:ilvl w:val="0"/>
          <w:numId w:val="1001"/>
        </w:numPr>
        <w:pStyle w:val="Compact"/>
      </w:pPr>
      <w:r>
        <w:t xml:space="preserve">Kazakh-British Technical University. (2023). "Systems Engineering Curriculum Overview." Almaty, Kazakhstan.</w:t>
      </w:r>
    </w:p>
    <w:p>
      <w:pPr>
        <w:numPr>
          <w:ilvl w:val="0"/>
          <w:numId w:val="1001"/>
        </w:numPr>
        <w:pStyle w:val="Compact"/>
      </w:pPr>
      <w:r>
        <w:t xml:space="preserve">Kazakhstan Ministry of Digital Development. (2021). "National Digitalization Program 2021–2030." Astana, Kazakhstan.</w:t>
      </w:r>
    </w:p>
    <w:p>
      <w:pPr>
        <w:pStyle w:val="FirstParagraph"/>
      </w:pPr>
      <w:r>
        <w:rPr>
          <w:iCs/>
          <w:i/>
        </w:rPr>
        <w:t xml:space="preserve">Author: [Your Name]</w:t>
      </w:r>
      <w:r>
        <w:br/>
      </w:r>
      <w:r>
        <w:rPr>
          <w:iCs/>
          <w:i/>
        </w:rPr>
        <w:t xml:space="preserve">University: [Your University Name]</w:t>
      </w:r>
      <w:r>
        <w:br/>
      </w:r>
      <w:r>
        <w:rPr>
          <w:iCs/>
          <w:i/>
        </w:rP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Kazakhstan Almaty</dc:title>
  <dc:creator/>
  <dc:language>en</dc:language>
  <cp:keywords/>
  <dcterms:created xsi:type="dcterms:W3CDTF">2026-07-20T02:22:22Z</dcterms:created>
  <dcterms:modified xsi:type="dcterms:W3CDTF">2026-07-20T02:22:22Z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