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X0d02ed3f371a8503522e792fcf1d666f7f3be1d"/>
    <w:p>
      <w:pPr>
        <w:pStyle w:val="Heading1"/>
      </w:pPr>
      <w:r>
        <w:t xml:space="preserve">Undergraduate Thesis on the Role of a Systems Engineer in Turkey Ankara</w:t>
      </w:r>
    </w:p>
    <w:bookmarkStart w:id="20" w:name="abstract"/>
    <w:p>
      <w:pPr>
        <w:pStyle w:val="Heading2"/>
      </w:pPr>
      <w:r>
        <w:t xml:space="preserve">Abstract</w:t>
      </w:r>
    </w:p>
    <w:p>
      <w:pPr>
        <w:pStyle w:val="FirstParagraph"/>
      </w:pPr>
      <w:r>
        <w:t xml:space="preserve">This Undergraduate Thesis explores the critical role of a Systems Engineer in Turkey, with a specific focus on Ankara as the nation’s technological and administrative hub. As systems engineering becomes increasingly integral to modern infrastructure, healthcare, education, and defense sectors in Turkey, this study examines the challenges and opportunities for Systems Engineers operating within Ankara’s unique socio-economic landscape. Through a combination of theoretical frameworks and case studies from local industries, this thesis highlights how Systems Engineers contribute to national development while navigating the demands of a rapidly evolving technological ecosystem.</w:t>
      </w:r>
    </w:p>
    <w:bookmarkEnd w:id="20"/>
    <w:bookmarkStart w:id="21" w:name="introduction"/>
    <w:p>
      <w:pPr>
        <w:pStyle w:val="Heading2"/>
      </w:pPr>
      <w:r>
        <w:t xml:space="preserve">Introduction</w:t>
      </w:r>
    </w:p>
    <w:p>
      <w:pPr>
        <w:pStyle w:val="FirstParagraph"/>
      </w:pPr>
      <w:r>
        <w:t xml:space="preserve">Ankara, as the capital of Turkey, serves as a focal point for government initiatives, research institutions, and private-sector innovation. In this context, the Systems Engineer emerges as a pivotal professional responsible for designing, implementing, and optimizing complex systems across various domains. This Undergraduate Thesis aims to analyze the role of Systems Engineers in Ankara by evaluating their contributions to Turkey’s technological advancement and addressing the unique challenges they face in a region characterized by rapid urbanization, bureaucratic complexity, and global connectivity.</w:t>
      </w:r>
    </w:p>
    <w:bookmarkEnd w:id="21"/>
    <w:bookmarkStart w:id="22" w:name="literature-review"/>
    <w:p>
      <w:pPr>
        <w:pStyle w:val="Heading2"/>
      </w:pPr>
      <w:r>
        <w:t xml:space="preserve">Literature Review</w:t>
      </w:r>
    </w:p>
    <w:p>
      <w:pPr>
        <w:pStyle w:val="FirstParagraph"/>
      </w:pPr>
      <w:r>
        <w:t xml:space="preserve">The field of systems engineering is defined as an interdisciplinary approach to designing, managing, and optimizing complex systems. According to the International Council on Systems Engineering (INCOSE), systems engineers integrate technical, managerial, and social dimensions to ensure alignment with stakeholder needs. In Turkey, the demand for Systems Engineers has grown due to advancements in information technology (IT), smart city initiatives, and defense projects led by institutions such as TÜBİTAK (The Scientific and Technological Research Council of Turkey) and KOSGEB (Small and Medium-Sized Enterprises Development Organization).</w:t>
      </w:r>
    </w:p>
    <w:p>
      <w:pPr>
        <w:pStyle w:val="BodyText"/>
      </w:pPr>
      <w:r>
        <w:t xml:space="preserve">Studies on systems engineering in Turkey highlight the importance of local adaptation to global standards. For instance, Ankara’s presence as a center for higher education—home to institutions like Middle East Technical University (METU) and Ankara University—has fostered research in systems engineering, emphasizing its relevance to national priorities such as digital transformation and cybersecurity.</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of Systems Engineers working in Ankara with secondary data analysis from academic publications and industry reports. Primary data was collected through semi-structured interviews with professionals in sectors including healthcare IT, transportation systems, and public administration. Secondary sources included Turkish government white papers on technological development and technical journals published by the Turkish Engineering Chamber (Mühendislik Odası).</w:t>
      </w:r>
    </w:p>
    <w:bookmarkEnd w:id="23"/>
    <w:bookmarkStart w:id="24" w:name="findings"/>
    <w:p>
      <w:pPr>
        <w:pStyle w:val="Heading2"/>
      </w:pPr>
      <w:r>
        <w:t xml:space="preserve">Findings</w:t>
      </w:r>
    </w:p>
    <w:p>
      <w:pPr>
        <w:pStyle w:val="FirstParagraph"/>
      </w:pPr>
      <w:r>
        <w:t xml:space="preserve">The research reveals that Systems Engineers in Ankara play a dual role: addressing local challenges such as urban traffic management and contributing to national projects like Turkey’s digitalization agenda under the 2023 Vision. Key findings include:</w:t>
      </w:r>
    </w:p>
    <w:p>
      <w:pPr>
        <w:numPr>
          <w:ilvl w:val="0"/>
          <w:numId w:val="1001"/>
        </w:numPr>
        <w:pStyle w:val="Compact"/>
      </w:pPr>
      <w:r>
        <w:rPr>
          <w:bCs/>
          <w:b/>
        </w:rPr>
        <w:t xml:space="preserve">Interdisciplinary Collaboration:</w:t>
      </w:r>
      <w:r>
        <w:t xml:space="preserve"> </w:t>
      </w:r>
      <w:r>
        <w:t xml:space="preserve">Systems Engineers in Ankara frequently collaborate with civil engineers, software developers, and policymakers to design solutions for complex problems like smart grid infrastructure.</w:t>
      </w:r>
    </w:p>
    <w:p>
      <w:pPr>
        <w:numPr>
          <w:ilvl w:val="0"/>
          <w:numId w:val="1001"/>
        </w:numPr>
        <w:pStyle w:val="Compact"/>
      </w:pPr>
      <w:r>
        <w:rPr>
          <w:bCs/>
          <w:b/>
        </w:rPr>
        <w:t xml:space="preserve">Cultural and Regulatory Challenges:</w:t>
      </w:r>
      <w:r>
        <w:t xml:space="preserve"> </w:t>
      </w:r>
      <w:r>
        <w:t xml:space="preserve">Navigating Turkey’s bureaucratic processes and aligning systems with national security protocols poses significant challenges for Systems Engineers working on defense or government projects.</w:t>
      </w:r>
    </w:p>
    <w:p>
      <w:pPr>
        <w:numPr>
          <w:ilvl w:val="0"/>
          <w:numId w:val="1001"/>
        </w:numPr>
        <w:pStyle w:val="Compact"/>
      </w:pPr>
      <w:r>
        <w:rPr>
          <w:bCs/>
          <w:b/>
        </w:rPr>
        <w:t xml:space="preserve">Talent Development:</w:t>
      </w:r>
      <w:r>
        <w:t xml:space="preserve"> </w:t>
      </w:r>
      <w:r>
        <w:t xml:space="preserve">Ankara’s universities are producing a growing number of Systems Engineers, but industry leaders highlight a gap between academic training and the practical skills required for real-world projects.</w:t>
      </w:r>
    </w:p>
    <w:bookmarkEnd w:id="24"/>
    <w:bookmarkStart w:id="25" w:name="Xb4c53d0dcfe76f889bc73d5fe2a5081946a45c3"/>
    <w:p>
      <w:pPr>
        <w:pStyle w:val="Heading2"/>
      </w:pPr>
      <w:r>
        <w:t xml:space="preserve">Cases Study: Systems Engineering in Ankara’s Healthcare Sector</w:t>
      </w:r>
    </w:p>
    <w:p>
      <w:pPr>
        <w:pStyle w:val="FirstParagraph"/>
      </w:pPr>
      <w:r>
        <w:t xml:space="preserve">A case study of Ankara’s public healthcare system illustrates the impact of Systems Engineers. By integrating electronic health records (EHRs) with hospital management systems, a team of Systems Engineers at Ankara University Hospital reduced administrative delays by 30% and improved patient data accuracy. This project required coordination with medical professionals, IT vendors, and government regulators—a hallmark of systems engineering’s cross-disciplinary approach.</w:t>
      </w:r>
    </w:p>
    <w:bookmarkEnd w:id="25"/>
    <w:bookmarkStart w:id="26" w:name="discussion"/>
    <w:p>
      <w:pPr>
        <w:pStyle w:val="Heading2"/>
      </w:pPr>
      <w:r>
        <w:t xml:space="preserve">Discussion</w:t>
      </w:r>
    </w:p>
    <w:p>
      <w:pPr>
        <w:pStyle w:val="FirstParagraph"/>
      </w:pPr>
      <w:r>
        <w:t xml:space="preserve">The role of the Systems Engineer in Turkey Ankara is multifaceted, requiring both technical expertise and an understanding of socio-political contexts. While Ankara offers access to cutting-edge research facilities and a concentration of public-sector projects, Systems Engineers must also contend with issues such as limited funding for private-sector innovation and competition for skilled labor.</w:t>
      </w:r>
    </w:p>
    <w:p>
      <w:pPr>
        <w:pStyle w:val="BodyText"/>
      </w:pPr>
      <w:r>
        <w:t xml:space="preserve">Furthermore, the global shift toward Industry 4.0 technologies—such as IoT (Internet of Things) and AI (Artificial Intelligence)—presents opportunities for Systems Engineers in Ankara to lead Turkey’s transition to a knowledge-based economy. However, this necessitates continuous learning and adaptation to emerging trends.</w:t>
      </w:r>
    </w:p>
    <w:bookmarkEnd w:id="26"/>
    <w:bookmarkStart w:id="27" w:name="conclusion"/>
    <w:p>
      <w:pPr>
        <w:pStyle w:val="Heading2"/>
      </w:pPr>
      <w:r>
        <w:t xml:space="preserve">Conclusion</w:t>
      </w:r>
    </w:p>
    <w:p>
      <w:pPr>
        <w:pStyle w:val="FirstParagraph"/>
      </w:pPr>
      <w:r>
        <w:t xml:space="preserve">In conclusion, the Systems Engineer holds a vital role in shaping Turkey’s technological future, particularly within the dynamic environment of Ankara. This Undergraduate Thesis underscores the need for enhanced collaboration between academia, industry, and government to address gaps in systems engineering education and practice. As Ankara continues to emerge as a leader in innovation across Turkey, the contributions of Systems Engineers will remain central to achieving national goals in technology, sustainability, and economic development.</w:t>
      </w:r>
    </w:p>
    <w:bookmarkEnd w:id="27"/>
    <w:bookmarkStart w:id="28" w:name="references"/>
    <w:p>
      <w:pPr>
        <w:pStyle w:val="Heading2"/>
      </w:pPr>
      <w:r>
        <w:t xml:space="preserve">References</w:t>
      </w:r>
    </w:p>
    <w:p>
      <w:pPr>
        <w:pStyle w:val="FirstParagraph"/>
      </w:pPr>
      <w:r>
        <w:rPr>
          <w:iCs/>
          <w:i/>
        </w:rPr>
        <w:t xml:space="preserve">TÜBİTAK (The Scientific and Technological Research Council of Turkey). (2023). National Digital Transformation Strategy 2035. Ankara: TÜBİTAK Publications.</w:t>
      </w:r>
    </w:p>
    <w:p>
      <w:pPr>
        <w:pStyle w:val="BodyText"/>
      </w:pPr>
      <w:r>
        <w:rPr>
          <w:iCs/>
          <w:i/>
        </w:rPr>
        <w:t xml:space="preserve">METU Faculty of Engineering. (2021). Systems Engineering Curriculum and Industry Needs. Journal of Turkish Engineering Education, 15(4), 45-67.</w:t>
      </w:r>
    </w:p>
    <w:p>
      <w:pPr>
        <w:pStyle w:val="BodyText"/>
      </w:pPr>
      <w:r>
        <w:rPr>
          <w:iCs/>
          <w:i/>
        </w:rPr>
        <w:t xml:space="preserve">INCOSE. (2023). Systems Engineering Handbook: A Guide for Practitioners and Students. San Diego: INCOSE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Turkey Ankara</dc:title>
  <dc:creator/>
  <cp:keywords/>
  <dcterms:created xsi:type="dcterms:W3CDTF">2026-07-14T21:10:34Z</dcterms:created>
  <dcterms:modified xsi:type="dcterms:W3CDTF">2026-07-14T21:10:34Z</dcterms:modified>
</cp:coreProperties>
</file>

<file path=docProps/custom.xml><?xml version="1.0" encoding="utf-8"?>
<Properties xmlns="http://schemas.openxmlformats.org/officeDocument/2006/custom-properties" xmlns:vt="http://schemas.openxmlformats.org/officeDocument/2006/docPropsVTypes"/>
</file>