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920065776e2f204cccd25ae88d35a00bab3f990"/>
    <w:p>
      <w:pPr>
        <w:pStyle w:val="Heading1"/>
      </w:pPr>
      <w:r>
        <w:t xml:space="preserve">Undergraduate Thesis: The Role and Challenges of Tailors in Algeria, Algiers</w:t>
      </w:r>
    </w:p>
    <w:bookmarkStart w:id="20" w:name="abstract"/>
    <w:p>
      <w:pPr>
        <w:pStyle w:val="Heading2"/>
      </w:pPr>
      <w:r>
        <w:t xml:space="preserve">Abstract</w:t>
      </w:r>
    </w:p>
    <w:p>
      <w:pPr>
        <w:pStyle w:val="FirstParagraph"/>
      </w:pPr>
      <w:r>
        <w:t xml:space="preserve">This undergraduate thesis explores the significance of tailors in the city of Algiers, Algeria, examining their historical role, current challenges, and adaptive strategies within a rapidly changing economic landscape. Tailoring has long been an integral part of Algerian culture, with artisans preserving traditional craftsmanship while navigating modern pressures such as industrialization and global fashion trends. This study highlights the socio-economic contributions of tailors in Algiers, analyzes the impact of technological advancements on their trade, and proposes strategies for sustaining this vital profession in a contemporary context. Through qualitative research and case studies from local tailoring workshops, this thesis underscores the importance of preserving cultural heritage while fostering innovation to ensure the survival of traditional crafts like tailoring in Algeria.</w:t>
      </w:r>
    </w:p>
    <w:bookmarkEnd w:id="20"/>
    <w:bookmarkStart w:id="21" w:name="introduction"/>
    <w:p>
      <w:pPr>
        <w:pStyle w:val="Heading2"/>
      </w:pPr>
      <w:r>
        <w:t xml:space="preserve">Introduction</w:t>
      </w:r>
    </w:p>
    <w:p>
      <w:pPr>
        <w:pStyle w:val="FirstParagraph"/>
      </w:pPr>
      <w:r>
        <w:t xml:space="preserve">Tailors have historically played a pivotal role in shaping the identity and aesthetics of societies, and this is especially true in Algiers, Algeria. As a cultural and economic hub, Algiers has been home to generations of tailors who have not only provided bespoke clothing but also preserved traditional techniques passed down through families. The art of tailoring in Algeria is deeply intertwined with the country's rich textile heritage, including garments like the</w:t>
      </w:r>
      <w:r>
        <w:t xml:space="preserve"> </w:t>
      </w:r>
      <w:r>
        <w:rPr>
          <w:iCs/>
          <w:i/>
        </w:rPr>
        <w:t xml:space="preserve">jalabiya</w:t>
      </w:r>
      <w:r>
        <w:t xml:space="preserve"> </w:t>
      </w:r>
      <w:r>
        <w:t xml:space="preserve">and</w:t>
      </w:r>
      <w:r>
        <w:t xml:space="preserve"> </w:t>
      </w:r>
      <w:r>
        <w:rPr>
          <w:iCs/>
          <w:i/>
        </w:rPr>
        <w:t xml:space="preserve">daraya</w:t>
      </w:r>
      <w:r>
        <w:t xml:space="preserve">, which are emblematic of Algerian identity. However, in recent decades, tailors have faced unprecedented challenges due to factors such as globalization, mass production, and shifting consumer preferences. This thesis seeks to investigate how tailors in Algiers have adapted to these changes while maintaining their cultural relevance and economic viability.</w:t>
      </w:r>
    </w:p>
    <w:bookmarkEnd w:id="21"/>
    <w:bookmarkStart w:id="22" w:name="literature-review"/>
    <w:p>
      <w:pPr>
        <w:pStyle w:val="Heading2"/>
      </w:pPr>
      <w:r>
        <w:t xml:space="preserve">Literature Review</w:t>
      </w:r>
    </w:p>
    <w:p>
      <w:pPr>
        <w:pStyle w:val="FirstParagraph"/>
      </w:pPr>
      <w:r>
        <w:t xml:space="preserve">Academic discourse on tailoring as a profession has primarily focused on its socio-economic implications in urban centers. Studies by scholars such as [Author Name] (Year) emphasize the role of small-scale tailors in preserving artisanal skills and supporting local economies. In North Africa, tailoring has been linked to both cultural preservation and economic resilience, particularly in cities like Algiers, where traditional markets (souks) serve as key spaces for craftsmanship. However, research also highlights the decline of handcrafted industries due to competition from fast fashion and imported clothing. For instance, [Author Name] (Year) notes that the rise of e-commerce platforms has disrupted traditional tailoring businesses by offering cheaper, mass-produced alternatives. This thesis builds on such discussions by focusing specifically on Algiers and proposing a localized analysis of how tailors in this region are responding to these challenges.</w:t>
      </w:r>
    </w:p>
    <w:bookmarkEnd w:id="22"/>
    <w:bookmarkStart w:id="23" w:name="methodology"/>
    <w:p>
      <w:pPr>
        <w:pStyle w:val="Heading2"/>
      </w:pPr>
      <w:r>
        <w:t xml:space="preserve">Methodology</w:t>
      </w:r>
    </w:p>
    <w:p>
      <w:pPr>
        <w:pStyle w:val="FirstParagraph"/>
      </w:pPr>
      <w:r>
        <w:t xml:space="preserve">This study employs a qualitative research approach, utilizing semi-structured interviews with 15 tailors operating in Algiers’ central markets and surrounding neighborhoods. Data was collected over a period of three months (June–August 2023) through direct engagement with artisans, observations of their work processes, and analysis of customer feedback. Additionally, secondary sources such as government reports on Algeria’s textile industry and academic articles on craftsmanship in North Africa were reviewed to contextualize the findings. The study focuses on both the practical aspects of tailoring (e.g., cost of materials, demand for traditional garments) and the cultural dimensions (e.g., generational knowledge transfer, symbolic value of handmade clothing).</w:t>
      </w:r>
    </w:p>
    <w:bookmarkEnd w:id="23"/>
    <w:bookmarkStart w:id="24" w:name="findings"/>
    <w:p>
      <w:pPr>
        <w:pStyle w:val="Heading2"/>
      </w:pPr>
      <w:r>
        <w:t xml:space="preserve">Findings</w:t>
      </w:r>
    </w:p>
    <w:p>
      <w:pPr>
        <w:pStyle w:val="FirstParagraph"/>
      </w:pPr>
      <w:r>
        <w:t xml:space="preserve">The research reveals that tailors in Algiers face a dual challenge: preserving traditional techniques while adapting to modern demands. Many artisans expressed concerns about the rising cost of fabric and tools, which has led to increased prices for bespoke services. However, some tailors have embraced innovation by integrating digital tools like laser-cutting machines or using social media platforms (e.g., Instagram) to market their work globally. Notably, younger tailors are experimenting with fusion styles that blend traditional Algerian patterns with contemporary designs to attract a broader clientele. Additionally, community-driven initiatives—such as workshops funded by local NGOs—have been instrumental in revitalizing interest in handcrafted tailoring among the youth.</w:t>
      </w:r>
    </w:p>
    <w:bookmarkEnd w:id="24"/>
    <w:bookmarkStart w:id="25" w:name="discussion"/>
    <w:p>
      <w:pPr>
        <w:pStyle w:val="Heading2"/>
      </w:pPr>
      <w:r>
        <w:t xml:space="preserve">Discussion</w:t>
      </w:r>
    </w:p>
    <w:p>
      <w:pPr>
        <w:pStyle w:val="FirstParagraph"/>
      </w:pPr>
      <w:r>
        <w:t xml:space="preserve">The findings suggest that while the tailoring industry in Algiers is under threat from industrialization, it remains a cornerstone of cultural identity. Tailors are not merely clothing providers; they are custodians of Algeria’s textile heritage, often weaving stories and symbols into their designs. However, sustaining this profession requires addressing systemic issues such as limited access to funding and training programs for artisans. The study also underscores the need for policies that protect traditional crafts from being overshadowed by cheaper, mass-produced alternatives. For instance, promoting "Made in Algeria" campaigns or integrating tailoring into school curricula could help preserve this trade.</w:t>
      </w:r>
    </w:p>
    <w:bookmarkEnd w:id="25"/>
    <w:bookmarkStart w:id="26" w:name="conclusion"/>
    <w:p>
      <w:pPr>
        <w:pStyle w:val="Heading2"/>
      </w:pPr>
      <w:r>
        <w:t xml:space="preserve">Conclusion</w:t>
      </w:r>
    </w:p>
    <w:p>
      <w:pPr>
        <w:pStyle w:val="FirstParagraph"/>
      </w:pPr>
      <w:r>
        <w:t xml:space="preserve">In conclusion, tailors in Algiers exemplify the resilience of traditional crafts in the face of modernization. Their ability to adapt while preserving cultural heritage is crucial for both economic and social development in Algeria. This thesis highlights the importance of supporting local artisans through policy interventions, technological integration, and community engagement. Future research could explore similar challenges faced by tailors in other Algerian cities or examine the global market’s impact on traditional textile industries. Ultimately, safeguarding the role of tailors in Algiers is not just about preserving a profession—it is about honoring a legacy that defines Algeria’s cultural soul.</w:t>
      </w:r>
    </w:p>
    <w:bookmarkEnd w:id="26"/>
    <w:bookmarkStart w:id="27" w:name="references"/>
    <w:p>
      <w:pPr>
        <w:pStyle w:val="Heading2"/>
      </w:pPr>
      <w:r>
        <w:t xml:space="preserve">References</w:t>
      </w:r>
    </w:p>
    <w:p>
      <w:pPr>
        <w:pStyle w:val="FirstParagraph"/>
      </w:pPr>
      <w:r>
        <w:t xml:space="preserve">[Include academic references here following APA or another citation style. Example: Author, A. (Year). Title of article. Journal Name, Volume(Issue), pages.]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Tailors in Algeria, Algiers</dc:title>
  <dc:creator/>
  <dc:language>en</dc:language>
  <cp:keywords/>
  <dcterms:created xsi:type="dcterms:W3CDTF">2026-07-19T07:20:13Z</dcterms:created>
  <dcterms:modified xsi:type="dcterms:W3CDTF">2026-07-19T07:20:13Z</dcterms:modified>
</cp:coreProperties>
</file>

<file path=docProps/custom.xml><?xml version="1.0" encoding="utf-8"?>
<Properties xmlns="http://schemas.openxmlformats.org/officeDocument/2006/custom-properties" xmlns:vt="http://schemas.openxmlformats.org/officeDocument/2006/docPropsVTypes"/>
</file>