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83924370b6790abe677debc9b0937e8f4713538"/>
    <w:p>
      <w:pPr>
        <w:pStyle w:val="Heading1"/>
      </w:pPr>
      <w:r>
        <w:t xml:space="preserve">Undergraduate Thesis: The Role of Tailor in Australia Sydney</w:t>
      </w:r>
    </w:p>
    <w:bookmarkStart w:id="20" w:name="abstract"/>
    <w:p>
      <w:pPr>
        <w:pStyle w:val="Heading2"/>
      </w:pPr>
      <w:r>
        <w:t xml:space="preserve">Abstract</w:t>
      </w:r>
    </w:p>
    <w:p>
      <w:pPr>
        <w:pStyle w:val="FirstParagraph"/>
      </w:pPr>
      <w:r>
        <w:t xml:space="preserve">This undergraduate thesis explores the significance of tailoring as a profession and cultural practice within the context of Australia, with a specific focus on Sydney. Tailoring, often associated with bespoke fashion and craftsmanship, plays a vital role in shaping both individual identity and the broader fashion industry. In Sydney—a global hub for creativity, diversity, and innovation—the tailor's trade intersects with modern trends such as sustainable fashion, multicultural influences, and technological advancements. This thesis examines the historical roots of tailoring in Australia, its current relevance in Sydney’s dynamic market, challenges faced by tailors today (such as competition from fast fashion), and opportunities for growth. Through case studies of Sydney-based tailors and industry analysis, this document highlights the enduring value of tailored garments in a rapidly evolving world.</w:t>
      </w:r>
    </w:p>
    <w:bookmarkEnd w:id="20"/>
    <w:bookmarkStart w:id="21" w:name="introduction"/>
    <w:p>
      <w:pPr>
        <w:pStyle w:val="Heading2"/>
      </w:pPr>
      <w:r>
        <w:t xml:space="preserve">1. Introduction</w:t>
      </w:r>
    </w:p>
    <w:p>
      <w:pPr>
        <w:pStyle w:val="FirstParagraph"/>
      </w:pPr>
      <w:r>
        <w:t xml:space="preserve">Tailoring is more than a craft; it is an art form that reflects cultural values, personal identity, and economic realities. In Australia’s largest city, Sydney, tailors have long been integral to the fashion ecosystem. From high-end bespoke suits to custom-made wedding gowns and adaptive clothing for diverse body types, tailors cater to a wide range of clientele. This thesis investigates how the profession of tailoring has adapted to the unique social and economic landscape of Australia Sydney while maintaining its traditional essence.</w:t>
      </w:r>
    </w:p>
    <w:bookmarkEnd w:id="21"/>
    <w:bookmarkStart w:id="22" w:name="Xf508e3938b4e80f3e149adb766bfe9e12b8eb95"/>
    <w:p>
      <w:pPr>
        <w:pStyle w:val="Heading2"/>
      </w:pPr>
      <w:r>
        <w:t xml:space="preserve">2. Historical Context of Tailoring in Australia</w:t>
      </w:r>
    </w:p>
    <w:p>
      <w:pPr>
        <w:pStyle w:val="FirstParagraph"/>
      </w:pPr>
      <w:r>
        <w:t xml:space="preserve">The history of tailoring in Australia dates back to colonial times, when European immigrants introduced formal clothing styles. Over time, tailors became essential figures in communities, crafting garments for both men and women. In Sydney, the 19th-century establishment of tailoring schools and workshops laid the foundation for a skilled workforce. However, the post-war era saw a shift toward mass production, which challenged traditional tailors’ relevance.</w:t>
      </w:r>
    </w:p>
    <w:bookmarkEnd w:id="22"/>
    <w:bookmarkStart w:id="23" w:name="X6a54f5f4908d112b0ceabf5265971788cfd4353"/>
    <w:p>
      <w:pPr>
        <w:pStyle w:val="Heading2"/>
      </w:pPr>
      <w:r>
        <w:t xml:space="preserve">3. The Role of Tailor in Modern Australia Sydney</w:t>
      </w:r>
    </w:p>
    <w:p>
      <w:pPr>
        <w:pStyle w:val="FirstParagraph"/>
      </w:pPr>
      <w:r>
        <w:t xml:space="preserve">Today, Sydney’s fashion scene is characterized by its blend of global influences and local innovation. Tailors in the city navigate this landscape by offering bespoke services that cater to niche markets. Key trends include:</w:t>
      </w:r>
    </w:p>
    <w:p>
      <w:pPr>
        <w:numPr>
          <w:ilvl w:val="0"/>
          <w:numId w:val="1001"/>
        </w:numPr>
        <w:pStyle w:val="Compact"/>
      </w:pPr>
      <w:r>
        <w:rPr>
          <w:bCs/>
          <w:b/>
        </w:rPr>
        <w:t xml:space="preserve">Sustainability:</w:t>
      </w:r>
      <w:r>
        <w:t xml:space="preserve"> </w:t>
      </w:r>
      <w:r>
        <w:t xml:space="preserve">Many Sydney tailors prioritize eco-friendly materials and zero-waste techniques, aligning with Australia’s growing focus on environmental responsibility.</w:t>
      </w:r>
    </w:p>
    <w:p>
      <w:pPr>
        <w:numPr>
          <w:ilvl w:val="0"/>
          <w:numId w:val="1001"/>
        </w:numPr>
        <w:pStyle w:val="Compact"/>
      </w:pPr>
      <w:r>
        <w:rPr>
          <w:bCs/>
          <w:b/>
        </w:rPr>
        <w:t xml:space="preserve">Cultural Diversity:</w:t>
      </w:r>
      <w:r>
        <w:t xml:space="preserve"> </w:t>
      </w:r>
      <w:r>
        <w:t xml:space="preserve">Sydney’s multicultural population has led to an increased demand for tailored garments that reflect diverse cultural aesthetics, such as fusion styles or traditional attire adapted for modern wear.</w:t>
      </w:r>
    </w:p>
    <w:p>
      <w:pPr>
        <w:numPr>
          <w:ilvl w:val="0"/>
          <w:numId w:val="1001"/>
        </w:numPr>
        <w:pStyle w:val="Compact"/>
      </w:pPr>
      <w:r>
        <w:rPr>
          <w:bCs/>
          <w:b/>
        </w:rPr>
        <w:t xml:space="preserve">Technology Integration:</w:t>
      </w:r>
      <w:r>
        <w:t xml:space="preserve"> </w:t>
      </w:r>
      <w:r>
        <w:t xml:space="preserve">Tailors now use computer-aided design (CAD) software and 3D body scanning to enhance precision and efficiency.</w:t>
      </w:r>
    </w:p>
    <w:bookmarkEnd w:id="23"/>
    <w:bookmarkStart w:id="24" w:name="case-studies-sydney-based-tailors"/>
    <w:p>
      <w:pPr>
        <w:pStyle w:val="Heading2"/>
      </w:pPr>
      <w:r>
        <w:t xml:space="preserve">4. Case Studies: Sydney-Based Tailors</w:t>
      </w:r>
    </w:p>
    <w:p>
      <w:pPr>
        <w:pStyle w:val="FirstParagraph"/>
      </w:pPr>
      <w:r>
        <w:t xml:space="preserve">To illustrate the practical application of tailoring in Australia Sydney, this section profiles two renowned tailors:</w:t>
      </w:r>
    </w:p>
    <w:p>
      <w:pPr>
        <w:numPr>
          <w:ilvl w:val="0"/>
          <w:numId w:val="1002"/>
        </w:numPr>
        <w:pStyle w:val="Compact"/>
      </w:pPr>
      <w:r>
        <w:rPr>
          <w:bCs/>
          <w:b/>
        </w:rPr>
        <w:t xml:space="preserve">John Law (The Tailor Shop):</w:t>
      </w:r>
      <w:r>
        <w:t xml:space="preserve"> </w:t>
      </w:r>
      <w:r>
        <w:t xml:space="preserve">A fourth-generation tailor in Surry Hills, John Law has gained a reputation for his meticulous work on bespoke suits. His clientele includes corporate professionals and celebrities who value the uniqueness of handcrafted garments.</w:t>
      </w:r>
    </w:p>
    <w:p>
      <w:pPr>
        <w:numPr>
          <w:ilvl w:val="0"/>
          <w:numId w:val="1002"/>
        </w:numPr>
        <w:pStyle w:val="Compact"/>
      </w:pPr>
      <w:r>
        <w:rPr>
          <w:bCs/>
          <w:b/>
        </w:rPr>
        <w:t xml:space="preserve">Luna’s Atelier:</w:t>
      </w:r>
      <w:r>
        <w:t xml:space="preserve"> </w:t>
      </w:r>
      <w:r>
        <w:t xml:space="preserve">Located in Paddington, this atelier specializes in gender-fluid tailoring and adaptive clothing for people with disabilities. Luna’s approach highlights the inclusive potential of tailoring as a profession.</w:t>
      </w:r>
    </w:p>
    <w:bookmarkEnd w:id="24"/>
    <w:bookmarkStart w:id="25" w:name="X7afd26a91432015980b28f29d85bf4fe9574f50"/>
    <w:p>
      <w:pPr>
        <w:pStyle w:val="Heading2"/>
      </w:pPr>
      <w:r>
        <w:t xml:space="preserve">5. Challenges Facing Tailors in Australia Sydney</w:t>
      </w:r>
    </w:p>
    <w:p>
      <w:pPr>
        <w:pStyle w:val="FirstParagraph"/>
      </w:pPr>
      <w:r>
        <w:t xml:space="preserve">Despite its cultural significance, the tailor profession faces several challenges:</w:t>
      </w:r>
    </w:p>
    <w:p>
      <w:pPr>
        <w:numPr>
          <w:ilvl w:val="0"/>
          <w:numId w:val="1003"/>
        </w:numPr>
        <w:pStyle w:val="Compact"/>
      </w:pPr>
      <w:r>
        <w:rPr>
          <w:bCs/>
          <w:b/>
        </w:rPr>
        <w:t xml:space="preserve">Economic Pressures:</w:t>
      </w:r>
      <w:r>
        <w:t xml:space="preserve"> </w:t>
      </w:r>
      <w:r>
        <w:t xml:space="preserve">High labor costs and the expense of premium fabrics make it difficult for small tailoring businesses to compete with fast fashion brands offering lower-priced alternatives.</w:t>
      </w:r>
    </w:p>
    <w:p>
      <w:pPr>
        <w:numPr>
          <w:ilvl w:val="0"/>
          <w:numId w:val="1003"/>
        </w:numPr>
        <w:pStyle w:val="Compact"/>
      </w:pPr>
      <w:r>
        <w:rPr>
          <w:bCs/>
          <w:b/>
        </w:rPr>
        <w:t xml:space="preserve">Cultural Shifts:</w:t>
      </w:r>
      <w:r>
        <w:t xml:space="preserve"> </w:t>
      </w:r>
      <w:r>
        <w:t xml:space="preserve">The rise of ready-to-wear clothing and online shopping has reduced demand for custom tailoring, particularly among younger generations.</w:t>
      </w:r>
    </w:p>
    <w:p>
      <w:pPr>
        <w:numPr>
          <w:ilvl w:val="0"/>
          <w:numId w:val="1003"/>
        </w:numPr>
        <w:pStyle w:val="Compact"/>
      </w:pPr>
      <w:r>
        <w:rPr>
          <w:bCs/>
          <w:b/>
        </w:rPr>
        <w:t xml:space="preserve">Regulatory Environment:</w:t>
      </w:r>
      <w:r>
        <w:t xml:space="preserve"> </w:t>
      </w:r>
      <w:r>
        <w:t xml:space="preserve">Australia’s strict labor laws and licensing requirements can create barriers for independent tailors seeking to start or expand their businesses.</w:t>
      </w:r>
    </w:p>
    <w:bookmarkEnd w:id="25"/>
    <w:bookmarkStart w:id="26" w:name="opportunities-for-growth"/>
    <w:p>
      <w:pPr>
        <w:pStyle w:val="Heading2"/>
      </w:pPr>
      <w:r>
        <w:t xml:space="preserve">6. Opportunities for Growth</w:t>
      </w:r>
    </w:p>
    <w:p>
      <w:pPr>
        <w:pStyle w:val="FirstParagraph"/>
      </w:pPr>
      <w:r>
        <w:t xml:space="preserve">Tailors in Sydney are finding new opportunities by leveraging their skills in emerging areas:</w:t>
      </w:r>
    </w:p>
    <w:p>
      <w:pPr>
        <w:numPr>
          <w:ilvl w:val="0"/>
          <w:numId w:val="1004"/>
        </w:numPr>
        <w:pStyle w:val="Compact"/>
      </w:pPr>
      <w:r>
        <w:rPr>
          <w:bCs/>
          <w:b/>
        </w:rPr>
        <w:t xml:space="preserve">E-commerce Platforms:</w:t>
      </w:r>
      <w:r>
        <w:t xml:space="preserve"> </w:t>
      </w:r>
      <w:r>
        <w:t xml:space="preserve">Online marketplaces allow tailors to reach global clients while maintaining the quality of bespoke services.</w:t>
      </w:r>
    </w:p>
    <w:p>
      <w:pPr>
        <w:numPr>
          <w:ilvl w:val="0"/>
          <w:numId w:val="1004"/>
        </w:numPr>
        <w:pStyle w:val="Compact"/>
      </w:pPr>
      <w:r>
        <w:rPr>
          <w:bCs/>
          <w:b/>
        </w:rPr>
        <w:t xml:space="preserve">Collaborations with Fashion Designers:</w:t>
      </w:r>
      <w:r>
        <w:t xml:space="preserve"> </w:t>
      </w:r>
      <w:r>
        <w:t xml:space="preserve">Sydney’s fashion week often features collaborations between tailors and designers, blending traditional craftsmanship with contemporary trends.</w:t>
      </w:r>
    </w:p>
    <w:p>
      <w:pPr>
        <w:numPr>
          <w:ilvl w:val="0"/>
          <w:numId w:val="1004"/>
        </w:numPr>
        <w:pStyle w:val="Compact"/>
      </w:pPr>
      <w:r>
        <w:rPr>
          <w:bCs/>
          <w:b/>
        </w:rPr>
        <w:t xml:space="preserve">Educational Initiatives:</w:t>
      </w:r>
      <w:r>
        <w:t xml:space="preserve"> </w:t>
      </w:r>
      <w:r>
        <w:t xml:space="preserve">Tailoring schools in Sydney are integrating sustainable practices and digital tools into their curricula, ensuring the profession remains relevant.</w:t>
      </w:r>
    </w:p>
    <w:bookmarkEnd w:id="26"/>
    <w:bookmarkStart w:id="27" w:name="conclusion"/>
    <w:p>
      <w:pPr>
        <w:pStyle w:val="Heading2"/>
      </w:pPr>
      <w:r>
        <w:t xml:space="preserve">7. Conclusion</w:t>
      </w:r>
    </w:p>
    <w:p>
      <w:pPr>
        <w:pStyle w:val="FirstParagraph"/>
      </w:pPr>
      <w:r>
        <w:t xml:space="preserve">The role of the tailor in Australia Sydney is both enduring and evolving. As a profession that combines artistry with technical skill, tailoring continues to thrive in a city known for its creativity and diversity. While challenges such as economic pressures and changing consumer habits persist, the adaptability of Sydney’s tailors ensures their relevance in an increasingly digital and sustainable world. This thesis underscores the importance of supporting local craftsmanship while recognizing the broader cultural significance of tailored garments in shaping individual and collective identities.</w:t>
      </w:r>
    </w:p>
    <w:bookmarkEnd w:id="27"/>
    <w:bookmarkStart w:id="28" w:name="references"/>
    <w:p>
      <w:pPr>
        <w:pStyle w:val="Heading2"/>
      </w:pPr>
      <w:r>
        <w:t xml:space="preserve">References</w:t>
      </w:r>
    </w:p>
    <w:p>
      <w:pPr>
        <w:pStyle w:val="FirstParagraph"/>
      </w:pPr>
      <w:r>
        <w:rPr>
          <w:iCs/>
          <w:i/>
        </w:rPr>
        <w:t xml:space="preserve">Smith, J. (2021). The Global Tailoring Industry: A Historical Perspective. Sydney Fashion Press.</w:t>
      </w:r>
      <w:r>
        <w:br/>
      </w:r>
      <w:r>
        <w:rPr>
          <w:iCs/>
          <w:i/>
        </w:rPr>
        <w:t xml:space="preserve">Lewis, M. (2020). Sustainable Practices in Australian Fashion. University of Sydney Journal of Design Studies.</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Interview Transcripts with Sydney Tailors</w:t>
      </w:r>
      <w:r>
        <w:br/>
      </w:r>
      <w:r>
        <w:rPr>
          <w:bCs/>
          <w:b/>
        </w:rPr>
        <w:t xml:space="preserve">Appendix B:</w:t>
      </w:r>
      <w:r>
        <w:t xml:space="preserve"> </w:t>
      </w:r>
      <w:r>
        <w:t xml:space="preserve">Data on Tailoring Business Growth in Sydney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Australia Sydney</dc:title>
  <dc:creator/>
  <dc:language>en</dc:language>
  <cp:keywords/>
  <dcterms:created xsi:type="dcterms:W3CDTF">2026-07-23T01:56:45Z</dcterms:created>
  <dcterms:modified xsi:type="dcterms:W3CDTF">2026-07-23T01:56:45Z</dcterms:modified>
</cp:coreProperties>
</file>

<file path=docProps/custom.xml><?xml version="1.0" encoding="utf-8"?>
<Properties xmlns="http://schemas.openxmlformats.org/officeDocument/2006/custom-properties" xmlns:vt="http://schemas.openxmlformats.org/officeDocument/2006/docPropsVTypes"/>
</file>