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Belgium</w:t>
      </w:r>
      <w:r>
        <w:t xml:space="preserve"> </w:t>
      </w:r>
      <w:r>
        <w:t xml:space="preserve">Brussels</w:t>
      </w:r>
    </w:p>
    <w:bookmarkStart w:id="28" w:name="X7b4b2d0cb3454fc0eb26067354737d671064caf"/>
    <w:p>
      <w:pPr>
        <w:pStyle w:val="Heading1"/>
      </w:pPr>
      <w:r>
        <w:t xml:space="preserve">Undergraduate Thesis: The Role of Tailors in Belgium Brussels</w:t>
      </w:r>
    </w:p>
    <w:bookmarkStart w:id="20" w:name="introduction"/>
    <w:p>
      <w:pPr>
        <w:pStyle w:val="Heading2"/>
      </w:pPr>
      <w:r>
        <w:t xml:space="preserve">Introduction</w:t>
      </w:r>
    </w:p>
    <w:p>
      <w:pPr>
        <w:pStyle w:val="FirstParagraph"/>
      </w:pPr>
      <w:r>
        <w:t xml:space="preserve">This Undergraduate Thesis explores the significance of tailoring as a profession and cultural practice within the context of Belgium Brussels. As a city renowned for its multiculturalism, historical architecture, and vibrant fashion scene, Brussels provides a unique environment for examining how traditional craftsmanship intersects with modernity. Tailors in Belgium Brussels not only contribute to the local economy but also preserve artisanal heritage in an era dominated by fast fashion and mass production.</w:t>
      </w:r>
    </w:p>
    <w:bookmarkEnd w:id="20"/>
    <w:bookmarkStart w:id="21" w:name="X071a1c2115dabf8faff65a4e9d957c99a86c1dd"/>
    <w:p>
      <w:pPr>
        <w:pStyle w:val="Heading2"/>
      </w:pPr>
      <w:r>
        <w:t xml:space="preserve">Historical Context of Tailoring in Belgium Brussels</w:t>
      </w:r>
    </w:p>
    <w:p>
      <w:pPr>
        <w:pStyle w:val="FirstParagraph"/>
      </w:pPr>
      <w:r>
        <w:t xml:space="preserve">Tailoring has deep roots in Belgium’s history, with Brussels serving as a hub for textile innovation since the Middle Ages. The city’s strategic location on trade routes facilitated the exchange of fabrics and techniques, fostering a thriving tailoring industry. By the 19th century, Brussels was known for its high-quality bespoke clothing, catering to both local elites and international clientele.</w:t>
      </w:r>
    </w:p>
    <w:p>
      <w:pPr>
        <w:pStyle w:val="BodyText"/>
      </w:pPr>
      <w:r>
        <w:t xml:space="preserve">However, industrialization in the 20th century posed challenges to traditional tailors. Despite this, many artisans adapted by specializing in custom-made garments or integrating modern technologies into their craft. Today, tailors in Belgium Brussels continue to blend heritage with innovation, maintaining their relevance in a rapidly evolving market.</w:t>
      </w:r>
    </w:p>
    <w:bookmarkEnd w:id="21"/>
    <w:bookmarkStart w:id="22" w:name="economic-and-cultural-significance"/>
    <w:p>
      <w:pPr>
        <w:pStyle w:val="Heading2"/>
      </w:pPr>
      <w:r>
        <w:t xml:space="preserve">Economic and Cultural Significance</w:t>
      </w:r>
    </w:p>
    <w:p>
      <w:pPr>
        <w:pStyle w:val="FirstParagraph"/>
      </w:pPr>
      <w:r>
        <w:t xml:space="preserve">Tailors play a vital role in Belgium’s economy by providing employment opportunities and supporting local industries such as fabric production and design. In Brussels, where tourism is a major revenue source, tailors contribute to the city’s reputation as a center for luxury goods. Custom-made suits, wedding gowns, and traditional Belgian attire are in demand from both residents and visitors.</w:t>
      </w:r>
    </w:p>
    <w:p>
      <w:pPr>
        <w:pStyle w:val="BodyText"/>
      </w:pPr>
      <w:r>
        <w:t xml:space="preserve">Culturally, tailoring reflects Belgium Brussels’ identity as a fusion of French, Dutch, and international influences. Artisan tailors often incorporate regional patterns or materials into their designs, creating pieces that symbolize the city’s multicultural ethos. This practice ensures that tailoring remains not just a profession but also a form of cultural storytelling.</w:t>
      </w:r>
    </w:p>
    <w:bookmarkEnd w:id="22"/>
    <w:bookmarkStart w:id="23" w:name="X37da2a6baec9869cf88a8126913de46233d5720"/>
    <w:p>
      <w:pPr>
        <w:pStyle w:val="Heading2"/>
      </w:pPr>
      <w:r>
        <w:t xml:space="preserve">Challenges Faced by Tailors in Belgium Brussels</w:t>
      </w:r>
    </w:p>
    <w:p>
      <w:pPr>
        <w:pStyle w:val="FirstParagraph"/>
      </w:pPr>
      <w:r>
        <w:t xml:space="preserve">The rise of fast fashion and online retailers has disrupted traditional tailoring businesses. Many younger generations in Brussels prioritize convenience over craftsmanship, leading to a decline in demand for bespoke services. Additionally, high rental costs and competition from international fashion brands have forced some tailors to close their workshops or shift operations online.</w:t>
      </w:r>
    </w:p>
    <w:p>
      <w:pPr>
        <w:pStyle w:val="BodyText"/>
      </w:pPr>
      <w:r>
        <w:t xml:space="preserve">Another challenge is the aging demographic of tailors, with many older artisans struggling to pass on their skills to younger apprentices. This raises concerns about the long-term sustainability of the profession in Belgium Brussels. However, initiatives such as vocational training programs and collaborations with fashion schools aim to address this issue by fostering new talent.</w:t>
      </w:r>
    </w:p>
    <w:bookmarkEnd w:id="23"/>
    <w:bookmarkStart w:id="24" w:name="modern-adaptations-and-innovations"/>
    <w:p>
      <w:pPr>
        <w:pStyle w:val="Heading2"/>
      </w:pPr>
      <w:r>
        <w:t xml:space="preserve">Modern Adaptations and Innovations</w:t>
      </w:r>
    </w:p>
    <w:p>
      <w:pPr>
        <w:pStyle w:val="FirstParagraph"/>
      </w:pPr>
      <w:r>
        <w:t xml:space="preserve">Tailors in Belgium Brussels have embraced technology to stay competitive. Many now use computer-aided design (CAD) software for pattern-making or offer 3D virtual fittings to enhance customer experience. Social media platforms like Instagram have also become tools for marketing, allowing tailors to showcase their work and attract a global audience.</w:t>
      </w:r>
    </w:p>
    <w:p>
      <w:pPr>
        <w:pStyle w:val="BodyText"/>
      </w:pPr>
      <w:r>
        <w:t xml:space="preserve">Sustainability is another key focus. With growing awareness of environmental issues, some tailors specialize in upcycling second-hand fabrics or using eco-friendly materials. This aligns with Brussels’ broader commitment to sustainability goals, such as those outlined in the city’s climate action plan.</w:t>
      </w:r>
    </w:p>
    <w:bookmarkEnd w:id="24"/>
    <w:bookmarkStart w:id="25" w:name="case-studies-tailors-in-brussels"/>
    <w:p>
      <w:pPr>
        <w:pStyle w:val="Heading2"/>
      </w:pPr>
      <w:r>
        <w:t xml:space="preserve">Case Studies: Tailors in Brussels</w:t>
      </w:r>
    </w:p>
    <w:p>
      <w:pPr>
        <w:pStyle w:val="FirstParagraph"/>
      </w:pPr>
      <w:r>
        <w:t xml:space="preserve">To illustrate these trends, this thesis examines three tailors operating in different parts of Belgium Brussels:</w:t>
      </w:r>
    </w:p>
    <w:p>
      <w:pPr>
        <w:numPr>
          <w:ilvl w:val="0"/>
          <w:numId w:val="1001"/>
        </w:numPr>
        <w:pStyle w:val="Compact"/>
      </w:pPr>
      <w:r>
        <w:rPr>
          <w:bCs/>
          <w:b/>
        </w:rPr>
        <w:t xml:space="preserve">Atelier L’Élégance</w:t>
      </w:r>
      <w:r>
        <w:t xml:space="preserve">: A family-run business specializing in traditional Belgian suits. They use locally sourced wool and employ apprentices to preserve techniques passed down through generations.</w:t>
      </w:r>
    </w:p>
    <w:p>
      <w:pPr>
        <w:numPr>
          <w:ilvl w:val="0"/>
          <w:numId w:val="1001"/>
        </w:numPr>
        <w:pStyle w:val="Compact"/>
      </w:pPr>
      <w:r>
        <w:rPr>
          <w:bCs/>
          <w:b/>
        </w:rPr>
        <w:t xml:space="preserve">Vintage Visions</w:t>
      </w:r>
      <w:r>
        <w:t xml:space="preserve">: A boutique that focuses on upcycling vintage fabrics into modern designs. This shop caters to eco-conscious customers and has gained popularity through online reviews and social media.</w:t>
      </w:r>
    </w:p>
    <w:p>
      <w:pPr>
        <w:numPr>
          <w:ilvl w:val="0"/>
          <w:numId w:val="1001"/>
        </w:numPr>
        <w:pStyle w:val="Compact"/>
      </w:pPr>
      <w:r>
        <w:rPr>
          <w:bCs/>
          <w:b/>
        </w:rPr>
        <w:t xml:space="preserve">Couture Collective</w:t>
      </w:r>
      <w:r>
        <w:t xml:space="preserve">: A collaborative space where independent tailors share resources and host workshops. This model supports innovation while addressing the challenge of high operational costs in Brussels.</w:t>
      </w:r>
    </w:p>
    <w:p>
      <w:pPr>
        <w:pStyle w:val="FirstParagraph"/>
      </w:pPr>
      <w:r>
        <w:t xml:space="preserve">These case studies highlight diverse strategies for survival and growth in a competitive market.</w:t>
      </w:r>
    </w:p>
    <w:bookmarkEnd w:id="25"/>
    <w:bookmarkStart w:id="26" w:name="conclusion"/>
    <w:p>
      <w:pPr>
        <w:pStyle w:val="Heading2"/>
      </w:pPr>
      <w:r>
        <w:t xml:space="preserve">Conclusion</w:t>
      </w:r>
    </w:p>
    <w:p>
      <w:pPr>
        <w:pStyle w:val="FirstParagraph"/>
      </w:pPr>
      <w:r>
        <w:t xml:space="preserve">The role of tailors in Belgium Brussels is multifaceted, encompassing economic contributions, cultural preservation, and adaptation to modern challenges. While the profession faces obstacles such as competition from fast fashion and an aging workforce, it also demonstrates resilience through technological integration and sustainability initiatives.</w:t>
      </w:r>
    </w:p>
    <w:p>
      <w:pPr>
        <w:pStyle w:val="BodyText"/>
      </w:pPr>
      <w:r>
        <w:t xml:space="preserve">This Undergraduate Thesis underscores the importance of supporting artisanal trades in urban centers like Brussels. By valuing tailoring as both a profession and a cultural asset, policymakers, consumers, and educators can ensure its continued relevance in shaping the city’s identity for future generations.</w:t>
      </w:r>
    </w:p>
    <w:bookmarkEnd w:id="26"/>
    <w:bookmarkStart w:id="27" w:name="references"/>
    <w:p>
      <w:pPr>
        <w:pStyle w:val="Heading2"/>
      </w:pPr>
      <w:r>
        <w:t xml:space="preserve">References</w:t>
      </w:r>
    </w:p>
    <w:p>
      <w:pPr>
        <w:pStyle w:val="FirstParagraph"/>
      </w:pPr>
      <w:r>
        <w:rPr>
          <w:iCs/>
          <w:i/>
        </w:rPr>
        <w:t xml:space="preserve">Cite sources such as:</w:t>
      </w:r>
    </w:p>
    <w:p>
      <w:pPr>
        <w:numPr>
          <w:ilvl w:val="0"/>
          <w:numId w:val="1002"/>
        </w:numPr>
        <w:pStyle w:val="Compact"/>
      </w:pPr>
      <w:r>
        <w:t xml:space="preserve">Brunet, J. (2018). *Fashion and Craft in Belgium: A Historical Perspective*. Brussels University Press.</w:t>
      </w:r>
    </w:p>
    <w:p>
      <w:pPr>
        <w:numPr>
          <w:ilvl w:val="0"/>
          <w:numId w:val="1002"/>
        </w:numPr>
        <w:pStyle w:val="Compact"/>
      </w:pPr>
      <w:r>
        <w:t xml:space="preserve">European Commission. (2021). *Sustainable Fashion in the EU: Policy and Practice*.</w:t>
      </w:r>
    </w:p>
    <w:p>
      <w:pPr>
        <w:numPr>
          <w:ilvl w:val="0"/>
          <w:numId w:val="1002"/>
        </w:numPr>
        <w:pStyle w:val="Compact"/>
      </w:pPr>
      <w:r>
        <w:t xml:space="preserve">Interviews with local tailors conducted in 2023 as part of this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Belgium Brussels</dc:title>
  <dc:creator/>
  <dc:language>en</dc:language>
  <cp:keywords/>
  <dcterms:created xsi:type="dcterms:W3CDTF">2026-07-20T07:07:55Z</dcterms:created>
  <dcterms:modified xsi:type="dcterms:W3CDTF">2026-07-20T07:07:55Z</dcterms:modified>
</cp:coreProperties>
</file>

<file path=docProps/custom.xml><?xml version="1.0" encoding="utf-8"?>
<Properties xmlns="http://schemas.openxmlformats.org/officeDocument/2006/custom-properties" xmlns:vt="http://schemas.openxmlformats.org/officeDocument/2006/docPropsVTypes"/>
</file>