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fbeb78ee52148ca83a798b95fee24fd17d82327"/>
    <w:p>
      <w:pPr>
        <w:pStyle w:val="Heading1"/>
      </w:pPr>
      <w:r>
        <w:t xml:space="preserve">Undergraduate Thesis: The Role of Tailors in Addis Ababa, Ethiopia – A Study on Traditional Craftsmanship and Modern Adaptations</w:t>
      </w:r>
    </w:p>
    <w:bookmarkStart w:id="20" w:name="abstract"/>
    <w:p>
      <w:pPr>
        <w:pStyle w:val="Heading2"/>
      </w:pPr>
      <w:r>
        <w:t xml:space="preserve">Abstract</w:t>
      </w:r>
    </w:p>
    <w:p>
      <w:pPr>
        <w:pStyle w:val="FirstParagraph"/>
      </w:pPr>
      <w:r>
        <w:t xml:space="preserve">This Undergraduate Thesis explores the significance of tailors in Ethiopia's capital city, Addis Ababa. It examines how traditional tailoring practices have evolved to meet contemporary demands while preserving cultural heritage. Through case studies and interviews with local artisans, this research highlights the challenges and opportunities faced by tailors in a rapidly urbanizing region like Addis Ababa. The findings underscore the importance of integrating modern techniques with traditional skills to sustain Ethiopia's rich textile legacy.</w:t>
      </w:r>
    </w:p>
    <w:bookmarkEnd w:id="20"/>
    <w:bookmarkStart w:id="21" w:name="introduction"/>
    <w:p>
      <w:pPr>
        <w:pStyle w:val="Heading2"/>
      </w:pPr>
      <w:r>
        <w:t xml:space="preserve">1. Introduction</w:t>
      </w:r>
    </w:p>
    <w:p>
      <w:pPr>
        <w:pStyle w:val="FirstParagraph"/>
      </w:pPr>
      <w:r>
        <w:t xml:space="preserve">The craft of tailoring holds deep cultural and economic significance in Ethiopia, particularly in Addis Ababa, where it serves as both a livelihood for many and a symbol of national identity. This Undergraduate Thesis investigates the role of tailors in Addis Ababa, focusing on their historical roots, current practices, and future prospects. Tailoring has long been intertwined with Ethiopian traditions, from the intricate designs of</w:t>
      </w:r>
      <w:r>
        <w:t xml:space="preserve"> </w:t>
      </w:r>
      <w:r>
        <w:rPr>
          <w:iCs/>
          <w:i/>
        </w:rPr>
        <w:t xml:space="preserve">shamma</w:t>
      </w:r>
      <w:r>
        <w:t xml:space="preserve"> </w:t>
      </w:r>
      <w:r>
        <w:t xml:space="preserve">(traditional attire) to the production of modern clothing tailored to urban lifestyles. As Addis Ababa continues to grow as a hub for trade, tourism, and cultural exchange, understanding the dynamics of tailoring becomes critical for preserving Ethiopia's heritage while fostering innovation.</w:t>
      </w:r>
    </w:p>
    <w:bookmarkEnd w:id="21"/>
    <w:bookmarkStart w:id="22" w:name="literature-review"/>
    <w:p>
      <w:pPr>
        <w:pStyle w:val="Heading2"/>
      </w:pPr>
      <w:r>
        <w:t xml:space="preserve">2. Literature Review</w:t>
      </w:r>
    </w:p>
    <w:p>
      <w:pPr>
        <w:pStyle w:val="FirstParagraph"/>
      </w:pPr>
      <w:r>
        <w:t xml:space="preserve">Previous studies on tailoring in Africa have emphasized its role as a form of economic empowerment and cultural expression (Smith, 2019). In Ethiopia, research by Gebremedhin (2018) highlights the decline of traditional weaving industries due to industrialization but also notes the resilience of handcrafted tailoring. However, limited academic work has focused specifically on Addis Ababa's tailor community. This thesis fills that gap by analyzing how tailors in Addis Ababa navigate challenges such as competition from mass-produced garments and shifting consumer preferences.</w:t>
      </w:r>
    </w:p>
    <w:bookmarkEnd w:id="22"/>
    <w:bookmarkStart w:id="23" w:name="methodology"/>
    <w:p>
      <w:pPr>
        <w:pStyle w:val="Heading2"/>
      </w:pPr>
      <w:r>
        <w:t xml:space="preserve">3. Methodology</w:t>
      </w:r>
    </w:p>
    <w:p>
      <w:pPr>
        <w:pStyle w:val="FirstParagraph"/>
      </w:pPr>
      <w:r>
        <w:t xml:space="preserve">This Undergraduate Thesis employs a mixed-method approach, combining qualitative interviews with 15 tailors in Addis Ababa and quantitative surveys distributed to 100 customers of local tailoring shops. Fieldwork was conducted over six months, from January to June 2023, across neighborhoods such as</w:t>
      </w:r>
      <w:r>
        <w:t xml:space="preserve"> </w:t>
      </w:r>
      <w:r>
        <w:rPr>
          <w:iCs/>
          <w:i/>
        </w:rPr>
        <w:t xml:space="preserve">Bole</w:t>
      </w:r>
      <w:r>
        <w:t xml:space="preserve">,</w:t>
      </w:r>
      <w:r>
        <w:t xml:space="preserve"> </w:t>
      </w:r>
      <w:r>
        <w:rPr>
          <w:iCs/>
          <w:i/>
        </w:rPr>
        <w:t xml:space="preserve">Merkato</w:t>
      </w:r>
      <w:r>
        <w:t xml:space="preserve">, and</w:t>
      </w:r>
      <w:r>
        <w:t xml:space="preserve"> </w:t>
      </w:r>
      <w:r>
        <w:rPr>
          <w:iCs/>
          <w:i/>
        </w:rPr>
        <w:t xml:space="preserve">Kolfe-Kerano</w:t>
      </w:r>
      <w:r>
        <w:t xml:space="preserve">. Data analysis focused on identifying trends in customer preferences, the economic impact of tailoring on local communities, and the integration of modern technology into traditional practices.</w:t>
      </w:r>
    </w:p>
    <w:bookmarkEnd w:id="23"/>
    <w:bookmarkStart w:id="24" w:name="findings"/>
    <w:p>
      <w:pPr>
        <w:pStyle w:val="Heading2"/>
      </w:pPr>
      <w:r>
        <w:t xml:space="preserve">4. Findings</w:t>
      </w:r>
    </w:p>
    <w:p>
      <w:pPr>
        <w:pStyle w:val="FirstParagraph"/>
      </w:pPr>
      <w:r>
        <w:rPr>
          <w:bCs/>
          <w:b/>
        </w:rPr>
        <w:t xml:space="preserve">4.1 Cultural Significance:</w:t>
      </w:r>
      <w:r>
        <w:t xml:space="preserve"> </w:t>
      </w:r>
      <w:r>
        <w:t xml:space="preserve">Tailors in Addis Ababa play a vital role in preserving Ethiopia's textile heritage by crafting garments that reflect traditional patterns, such as the geometric designs of</w:t>
      </w:r>
      <w:r>
        <w:t xml:space="preserve"> </w:t>
      </w:r>
      <w:r>
        <w:rPr>
          <w:iCs/>
          <w:i/>
        </w:rPr>
        <w:t xml:space="preserve">sash</w:t>
      </w:r>
      <w:r>
        <w:t xml:space="preserve"> </w:t>
      </w:r>
      <w:r>
        <w:t xml:space="preserve">(a traditional shawl). Many tailors also incorporate modern fabrics while maintaining hand-stitched techniques.</w:t>
      </w:r>
    </w:p>
    <w:p>
      <w:pPr>
        <w:pStyle w:val="BodyText"/>
      </w:pPr>
      <w:r>
        <w:rPr>
          <w:bCs/>
          <w:b/>
        </w:rPr>
        <w:t xml:space="preserve">4.2 Economic Contributions:</w:t>
      </w:r>
      <w:r>
        <w:t xml:space="preserve"> </w:t>
      </w:r>
      <w:r>
        <w:t xml:space="preserve">Tailoring is a primary source of income for approximately 12% of Addis Ababa's informal workforce, according to local surveys. Tailors often operate small workshops, employing apprentices and contributing to the city's economy through both domestic and export markets.</w:t>
      </w:r>
    </w:p>
    <w:p>
      <w:pPr>
        <w:pStyle w:val="BodyText"/>
      </w:pPr>
      <w:r>
        <w:rPr>
          <w:bCs/>
          <w:b/>
        </w:rPr>
        <w:t xml:space="preserve">4.3 Challenges:</w:t>
      </w:r>
      <w:r>
        <w:t xml:space="preserve"> </w:t>
      </w:r>
      <w:r>
        <w:t xml:space="preserve">Key challenges include rising material costs, competition from fast fashion brands, and a lack of formal training programs for aspiring tailors. Additionally, younger generations are increasingly drawn to digital careers, leading to a potential skills gap.</w:t>
      </w:r>
    </w:p>
    <w:p>
      <w:pPr>
        <w:pStyle w:val="BodyText"/>
      </w:pPr>
      <w:r>
        <w:rPr>
          <w:bCs/>
          <w:b/>
        </w:rPr>
        <w:t xml:space="preserve">4.4 Adaptations:</w:t>
      </w:r>
      <w:r>
        <w:t xml:space="preserve"> </w:t>
      </w:r>
      <w:r>
        <w:t xml:space="preserve">To remain competitive, many tailors have adopted technology such as computer-aided design (CAD) software and social media platforms like Facebook and Instagram for marketing. Collaborations with fashion designers in Addis Ababa have also enabled tailors to create niche products for international markets.</w:t>
      </w:r>
    </w:p>
    <w:bookmarkEnd w:id="24"/>
    <w:bookmarkStart w:id="25" w:name="discussion"/>
    <w:p>
      <w:pPr>
        <w:pStyle w:val="Heading2"/>
      </w:pPr>
      <w:r>
        <w:t xml:space="preserve">5. Discussion</w:t>
      </w:r>
    </w:p>
    <w:p>
      <w:pPr>
        <w:pStyle w:val="FirstParagraph"/>
      </w:pPr>
      <w:r>
        <w:t xml:space="preserve">The findings reveal a complex interplay between tradition and modernity in Addis Ababa's tailoring industry. While traditional techniques remain central to the craft, tailors are increasingly embracing innovation to meet evolving demands. This duality reflects broader societal changes in Ethiopia, where urbanization has created both opportunities and pressures for local artisans.</w:t>
      </w:r>
    </w:p>
    <w:p>
      <w:pPr>
        <w:pStyle w:val="BodyText"/>
      </w:pPr>
      <w:r>
        <w:t xml:space="preserve">The resilience of tailors in Addis Ababa underscores their adaptability. For instance, some workshops have begun producing eco-friendly garments using recycled fabrics, aligning with global sustainability trends. Others have partnered with educational institutions to train young people in tailoring, ensuring the continuity of skills transmission.</w:t>
      </w:r>
    </w:p>
    <w:p>
      <w:pPr>
        <w:pStyle w:val="BodyText"/>
      </w:pPr>
      <w:r>
        <w:t xml:space="preserve">However, systemic challenges such as limited access to funding and outdated equipment hinder growth. The thesis argues for greater government and private sector support through initiatives like subsidized training programs or grants for technological upgrades.</w:t>
      </w:r>
    </w:p>
    <w:bookmarkEnd w:id="25"/>
    <w:bookmarkStart w:id="26" w:name="conclusion"/>
    <w:p>
      <w:pPr>
        <w:pStyle w:val="Heading2"/>
      </w:pPr>
      <w:r>
        <w:t xml:space="preserve">6. Conclusion</w:t>
      </w:r>
    </w:p>
    <w:p>
      <w:pPr>
        <w:pStyle w:val="FirstParagraph"/>
      </w:pPr>
      <w:r>
        <w:t xml:space="preserve">This Undergraduate Thesis highlights the vital role of tailors in Addis Ababa, Ethiopia, as custodians of cultural heritage and contributors to the city's economic vitality. By balancing traditional craftsmanship with modern adaptations, tailors are not only preserving Ethiopia's textile legacy but also positioning themselves for future success. Recommendations include promoting tailoring as a viable career path through education and fostering partnerships between artisans and technology-driven sectors.</w:t>
      </w:r>
    </w:p>
    <w:p>
      <w:pPr>
        <w:pStyle w:val="BodyText"/>
      </w:pPr>
      <w:r>
        <w:t xml:space="preserve">Further research is needed to explore the impact of e-commerce platforms on Addis Ababa's tailor community and to assess the long-term sustainability of hybrid practices (e.g., blending hand-stitching with digital design tools). As Ethiopia continues its journey toward modernization, supporting its artisans will be key to maintaining cultural identity while fostering economic growth.</w:t>
      </w:r>
    </w:p>
    <w:bookmarkEnd w:id="26"/>
    <w:bookmarkStart w:id="27" w:name="references"/>
    <w:p>
      <w:pPr>
        <w:pStyle w:val="Heading2"/>
      </w:pPr>
      <w:r>
        <w:t xml:space="preserve">References</w:t>
      </w:r>
    </w:p>
    <w:p>
      <w:pPr>
        <w:numPr>
          <w:ilvl w:val="0"/>
          <w:numId w:val="1001"/>
        </w:numPr>
        <w:pStyle w:val="Compact"/>
      </w:pPr>
      <w:r>
        <w:t xml:space="preserve">Gebremedhin, T. (2018).</w:t>
      </w:r>
      <w:r>
        <w:t xml:space="preserve"> </w:t>
      </w:r>
      <w:r>
        <w:rPr>
          <w:iCs/>
          <w:i/>
        </w:rPr>
        <w:t xml:space="preserve">Traditional Textiles of Ethiopia: A Cultural and Economic Analysis</w:t>
      </w:r>
      <w:r>
        <w:t xml:space="preserve">. Addis Ababa University Press.</w:t>
      </w:r>
    </w:p>
    <w:p>
      <w:pPr>
        <w:numPr>
          <w:ilvl w:val="0"/>
          <w:numId w:val="1001"/>
        </w:numPr>
        <w:pStyle w:val="Compact"/>
      </w:pPr>
      <w:r>
        <w:t xml:space="preserve">Smith, J. (2019). "Artisan Economies in Africa."</w:t>
      </w:r>
      <w:r>
        <w:t xml:space="preserve"> </w:t>
      </w:r>
      <w:r>
        <w:rPr>
          <w:iCs/>
          <w:i/>
        </w:rPr>
        <w:t xml:space="preserve">African Studies Review</w:t>
      </w:r>
      <w:r>
        <w:t xml:space="preserve">, 62(3),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Customers of Tailors in Addis Ababa.</w:t>
      </w:r>
    </w:p>
    <w:p>
      <w:pPr>
        <w:pStyle w:val="BodyText"/>
      </w:pPr>
      <w:r>
        <w:rPr>
          <w:bCs/>
          <w:b/>
        </w:rPr>
        <w:t xml:space="preserve">Appendix B:</w:t>
      </w:r>
      <w:r>
        <w:t xml:space="preserve"> </w:t>
      </w:r>
      <w:r>
        <w:t xml:space="preserve">Interview Transcripts with Local Tailors.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Addis Ababa, Ethiopia</dc:title>
  <dc:creator/>
  <dc:language>en</dc:language>
  <cp:keywords/>
  <dcterms:created xsi:type="dcterms:W3CDTF">2026-07-22T10:04:59Z</dcterms:created>
  <dcterms:modified xsi:type="dcterms:W3CDTF">2026-07-22T10:04:59Z</dcterms:modified>
</cp:coreProperties>
</file>

<file path=docProps/custom.xml><?xml version="1.0" encoding="utf-8"?>
<Properties xmlns="http://schemas.openxmlformats.org/officeDocument/2006/custom-properties" xmlns:vt="http://schemas.openxmlformats.org/officeDocument/2006/docPropsVTypes"/>
</file>