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1" w:name="Xdf0260b9cd40faa68944d4cb8d5cb72f4a90988"/>
    <w:p>
      <w:pPr>
        <w:pStyle w:val="Heading1"/>
      </w:pPr>
      <w:r>
        <w:t xml:space="preserve">An Undergraduate Thesis on the Role of Tailors in Germany Frankfurt</w:t>
      </w:r>
    </w:p>
    <w:bookmarkStart w:id="20" w:name="abstract"/>
    <w:p>
      <w:pPr>
        <w:pStyle w:val="Heading2"/>
      </w:pPr>
      <w:r>
        <w:t xml:space="preserve">Abstract</w:t>
      </w:r>
    </w:p>
    <w:p>
      <w:pPr>
        <w:pStyle w:val="FirstParagraph"/>
      </w:pPr>
      <w:r>
        <w:t xml:space="preserve">This undergraduate thesis explores the significance of tailoring as a profession and cultural practice within the context of Germany, specifically Frankfurt. As a global financial hub and a city with deep historical roots, Frankfurt presents a unique environment where traditional craftsmanship intersects with modern economic dynamics. The study investigates how tailors in Frankfurt navigate challenges such as globalization, technological advancements, and shifting consumer preferences while contributing to both the local economy and cultural identity of the region. Through qualitative research methods, including interviews with local tailors and analysis of industry trends, this thesis highlights the resilience and adaptability of tailoring in a rapidly changing world.</w:t>
      </w:r>
    </w:p>
    <w:bookmarkEnd w:id="20"/>
    <w:bookmarkStart w:id="21" w:name="introduction"/>
    <w:p>
      <w:pPr>
        <w:pStyle w:val="Heading2"/>
      </w:pPr>
      <w:r>
        <w:t xml:space="preserve">Introduction</w:t>
      </w:r>
    </w:p>
    <w:p>
      <w:pPr>
        <w:pStyle w:val="FirstParagraph"/>
      </w:pPr>
      <w:r>
        <w:t xml:space="preserve">Germany’s reputation for precision, quality, and innovation extends beyond its industrial prowess to its cultural heritage. Frankfurt, as one of Germany’s largest cities and a key center for finance, trade, and culture, exemplifies the intersection of tradition and modernity. Among the professions that embody this duality is tailoring—a craft deeply rooted in history yet continually evolving to meet contemporary demands. This thesis examines the role of tailors in Frankfurt, focusing on their economic contributions, cultural significance, and adaptation strategies in response to global market trends.</w:t>
      </w:r>
    </w:p>
    <w:bookmarkEnd w:id="21"/>
    <w:bookmarkStart w:id="22" w:name="X5a28a51dea0a921078daeb52d3609a71c8b35ef"/>
    <w:p>
      <w:pPr>
        <w:pStyle w:val="Heading2"/>
      </w:pPr>
      <w:r>
        <w:t xml:space="preserve">Historical Significance of Tailoring in Germany</w:t>
      </w:r>
    </w:p>
    <w:p>
      <w:pPr>
        <w:pStyle w:val="FirstParagraph"/>
      </w:pPr>
      <w:r>
        <w:t xml:space="preserve">The history of tailoring in Germany dates back centuries, with guilds and apprenticeships forming the foundation of the profession. In Frankfurt, tailors played a vital role during the medieval and early modern periods, providing garments for both local residents and travelers passing through the city’s trade routes. The 19th century saw an expansion of industrialization, which introduced machine-made textiles but did not diminish the demand for skilled tailors who specialized in bespoke clothing. Today, Frankfurt’s tailoring industry retains elements of this legacy while embracing modern techniques and global influences.</w:t>
      </w:r>
    </w:p>
    <w:bookmarkEnd w:id="22"/>
    <w:bookmarkStart w:id="23" w:name="X0325afc44042497b919df41fe4a040e342b6132"/>
    <w:p>
      <w:pPr>
        <w:pStyle w:val="Heading2"/>
      </w:pPr>
      <w:r>
        <w:t xml:space="preserve">Current Market Dynamics in Germany Frankfurt</w:t>
      </w:r>
    </w:p>
    <w:p>
      <w:pPr>
        <w:pStyle w:val="FirstParagraph"/>
      </w:pPr>
      <w:r>
        <w:t xml:space="preserve">Frankfurt’s economy is characterized by a blend of financial institutions, multinational corporations, and a thriving creative sector. This diversity creates opportunities for tailors to cater to a range of clients, from high-net-worth individuals seeking custom-made suits to professionals requiring tailored business attire. However, the rise of fast fashion and online retailers has posed challenges for traditional tailoring businesses. Despite these pressures, many Frankfurt-based tailors have adapted by emphasizing quality craftsmanship, sustainability, and personalized service.</w:t>
      </w:r>
    </w:p>
    <w:bookmarkEnd w:id="23"/>
    <w:bookmarkStart w:id="24" w:name="X4ca3e0f1bb5b0603a97a3171d7ed99cb1f6ede3"/>
    <w:p>
      <w:pPr>
        <w:pStyle w:val="Heading2"/>
      </w:pPr>
      <w:r>
        <w:t xml:space="preserve">Economic Contributions of Tailors in Frankfurt</w:t>
      </w:r>
    </w:p>
    <w:p>
      <w:pPr>
        <w:pStyle w:val="FirstParagraph"/>
      </w:pPr>
      <w:r>
        <w:t xml:space="preserve">Tailors contribute to Frankfurt’s economy through direct employment, value-added services, and support for related industries such as textile manufacturing and fashion design. Small-scale tailoring ateliers often serve as incubators for innovation, producing unique designs that align with local aesthetics and global trends. Furthermore, the profession supports cultural tourism by offering handcrafted garments that reflect Germany’s heritage. In a city known for its efficiency and precision, tailors exemplify the German emphasis on excellence in manual trades.</w:t>
      </w:r>
    </w:p>
    <w:bookmarkEnd w:id="24"/>
    <w:bookmarkStart w:id="25" w:name="cultural-significance-of-tailoring"/>
    <w:p>
      <w:pPr>
        <w:pStyle w:val="Heading2"/>
      </w:pPr>
      <w:r>
        <w:t xml:space="preserve">Cultural Significance of Tailoring</w:t>
      </w:r>
    </w:p>
    <w:p>
      <w:pPr>
        <w:pStyle w:val="FirstParagraph"/>
      </w:pPr>
      <w:r>
        <w:t xml:space="preserve">Beyond economics, tailoring holds cultural value in Frankfurt. Traditional techniques such as hand-stitching and pattern-making are preserved by artisans who view their work as an extension of Germany’s craftsmanship legacy. Festivals, exhibitions, and workshops organized by local tailors promote awareness of the profession and its role in shaping regional identity. For many residents, a tailored suit or dress symbolizes professionalism, individuality, and respect for tradition.</w:t>
      </w:r>
    </w:p>
    <w:bookmarkEnd w:id="25"/>
    <w:bookmarkStart w:id="26" w:name="challenges-facing-tailors-in-frankfurt"/>
    <w:p>
      <w:pPr>
        <w:pStyle w:val="Heading2"/>
      </w:pPr>
      <w:r>
        <w:t xml:space="preserve">Challenges Facing Tailors in Frankfurt</w:t>
      </w:r>
    </w:p>
    <w:p>
      <w:pPr>
        <w:pStyle w:val="FirstParagraph"/>
      </w:pPr>
      <w:r>
        <w:t xml:space="preserve">Tailors in Frankfurt face several challenges, including competition from mass-market clothing brands, the high cost of maintaining traditional practices, and a shortage of skilled labor. The digital age has also introduced new obstacles, as younger generations may prioritize tech-driven careers over manual trades. Additionally, global supply chains have reduced reliance on local tailoring for basic garments, forcing artisans to specialize in niche markets.</w:t>
      </w:r>
    </w:p>
    <w:bookmarkEnd w:id="26"/>
    <w:bookmarkStart w:id="27" w:name="opportunities-for-growth-and-innovation"/>
    <w:p>
      <w:pPr>
        <w:pStyle w:val="Heading2"/>
      </w:pPr>
      <w:r>
        <w:t xml:space="preserve">Opportunities for Growth and Innovation</w:t>
      </w:r>
    </w:p>
    <w:p>
      <w:pPr>
        <w:pStyle w:val="FirstParagraph"/>
      </w:pPr>
      <w:r>
        <w:t xml:space="preserve">Despite these challenges, opportunities exist for tailors to thrive in Frankfurt. The city’s emphasis on sustainability has led to increased demand for eco-friendly clothing and ethical production practices. Tailors can leverage online platforms to reach international clients while maintaining their reputation for quality workmanship. Collaborations with designers, fashion schools, and cultural institutions further enhance visibility and relevance in a competitive market.</w:t>
      </w:r>
    </w:p>
    <w:bookmarkEnd w:id="27"/>
    <w:bookmarkStart w:id="28" w:name="X14c726db4f97c955466675a4a66180e23b5693b"/>
    <w:p>
      <w:pPr>
        <w:pStyle w:val="Heading2"/>
      </w:pPr>
      <w:r>
        <w:t xml:space="preserve">Case Studies: Tailoring Businesses in Frankfurt</w:t>
      </w:r>
    </w:p>
    <w:p>
      <w:pPr>
        <w:pStyle w:val="FirstParagraph"/>
      </w:pPr>
      <w:r>
        <w:t xml:space="preserve">This thesis includes interviews with two notable tailors in Frankfurt. First is Herr Matthias Fischer, whose family-owned atelier has been operating for over 50 years. Fischer emphasizes the importance of preserving traditional techniques while incorporating modern materials to appeal to younger clients. Second is Frau Lena Müller, who runs a contemporary tailoring studio focused on sustainable fashion and custom designs for both men and women. These case studies illustrate the diversity of approaches within the profession.</w:t>
      </w:r>
    </w:p>
    <w:bookmarkEnd w:id="28"/>
    <w:bookmarkStart w:id="29" w:name="conclusion"/>
    <w:p>
      <w:pPr>
        <w:pStyle w:val="Heading2"/>
      </w:pPr>
      <w:r>
        <w:t xml:space="preserve">Conclusion</w:t>
      </w:r>
    </w:p>
    <w:p>
      <w:pPr>
        <w:pStyle w:val="FirstParagraph"/>
      </w:pPr>
      <w:r>
        <w:t xml:space="preserve">The role of tailors in Germany Frankfurt underscores the enduring relevance of craftsmanship in an era dominated by automation and globalization. Through resilience, innovation, and a commitment to quality, tailors contribute to both the economic vitality and cultural richness of the city. As Frankfurt continues to evolve as a global center, its tailoring industry serves as a testament to the value of preserving tradition while embracing change.</w:t>
      </w:r>
    </w:p>
    <w:bookmarkEnd w:id="29"/>
    <w:bookmarkStart w:id="30" w:name="references"/>
    <w:p>
      <w:pPr>
        <w:pStyle w:val="Heading2"/>
      </w:pPr>
      <w:r>
        <w:t xml:space="preserve">References</w:t>
      </w:r>
    </w:p>
    <w:p>
      <w:pPr>
        <w:numPr>
          <w:ilvl w:val="0"/>
          <w:numId w:val="1001"/>
        </w:numPr>
        <w:pStyle w:val="Compact"/>
      </w:pPr>
      <w:r>
        <w:t xml:space="preserve">Bergmann, H. (2018). *German Craftsmanship: Tradition and Innovation*. Munich Press.</w:t>
      </w:r>
    </w:p>
    <w:p>
      <w:pPr>
        <w:numPr>
          <w:ilvl w:val="0"/>
          <w:numId w:val="1001"/>
        </w:numPr>
        <w:pStyle w:val="Compact"/>
      </w:pPr>
      <w:r>
        <w:t xml:space="preserve">Frankfurt Economic Institute. (2021). *Industry Trends in the Fashion Sector of Frankfurt*. Annual Report.</w:t>
      </w:r>
    </w:p>
    <w:p>
      <w:pPr>
        <w:numPr>
          <w:ilvl w:val="0"/>
          <w:numId w:val="1001"/>
        </w:numPr>
        <w:pStyle w:val="Compact"/>
      </w:pPr>
      <w:r>
        <w:t xml:space="preserve">Interview with Herr Matthias Fischer, Tailor, Frankfurt. (2023).</w:t>
      </w:r>
    </w:p>
    <w:p>
      <w:pPr>
        <w:numPr>
          <w:ilvl w:val="0"/>
          <w:numId w:val="1001"/>
        </w:numPr>
        <w:pStyle w:val="Compact"/>
      </w:pPr>
      <w:r>
        <w:t xml:space="preserve">Interview with Frau Lena Müller, Tailor, Frankfurt. (2023).</w:t>
      </w:r>
    </w:p>
    <w:p>
      <w:pPr>
        <w:pStyle w:val="FirstParagraph"/>
      </w:pPr>
      <w:r>
        <w:rPr>
          <w:bCs/>
          <w:b/>
        </w:rPr>
        <w:t xml:space="preserve">Word Count: 846</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Tailors in Germany Frankfurt</dc:title>
  <dc:creator/>
  <dc:language>en</dc:language>
  <cp:keywords/>
  <dcterms:created xsi:type="dcterms:W3CDTF">2026-07-22T12:07:41Z</dcterms:created>
  <dcterms:modified xsi:type="dcterms:W3CDTF">2026-07-22T12:07:41Z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