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9" w:name="X6e9699c3f9c9c942fd2d0668e6397a36cdbe2b8"/>
    <w:p>
      <w:pPr>
        <w:pStyle w:val="Heading1"/>
      </w:pPr>
      <w:r>
        <w:t xml:space="preserve">Undergraduate Thesis: The Role of Tailor in Germany Munich</w:t>
      </w:r>
    </w:p>
    <w:bookmarkStart w:id="20" w:name="abstract"/>
    <w:p>
      <w:pPr>
        <w:pStyle w:val="Heading2"/>
      </w:pPr>
      <w:r>
        <w:t xml:space="preserve">Abstract</w:t>
      </w:r>
    </w:p>
    <w:p>
      <w:pPr>
        <w:pStyle w:val="FirstParagraph"/>
      </w:pPr>
      <w:r>
        <w:t xml:space="preserve">This undergraduate thesis explores the significance of tailors in the cultural and economic landscape of Germany, with a specific focus on Munich. Tailoring, as a traditional craft, has evolved over centuries to adapt to modern demands while retaining its artisanal essence. In Munich—a city renowned for its blend of historical heritage and contemporary innovation—tailors occupy a unique position at the intersection of tradition and modernity. This study examines the historical roots of tailoring in Germany, analyzes current practices in Munich, and evaluates challenges such as globalization, fast fashion, and technological advancements. It also highlights opportunities for tailors to thrive through sustainability initiatives and niche markets. By synthesizing historical context with contemporary case studies, this thesis underscores the enduring relevance of tailors in Germany’s cultural identity.</w:t>
      </w:r>
    </w:p>
    <w:bookmarkEnd w:id="20"/>
    <w:bookmarkStart w:id="21" w:name="introduction"/>
    <w:p>
      <w:pPr>
        <w:pStyle w:val="Heading2"/>
      </w:pPr>
      <w:r>
        <w:t xml:space="preserve">Introduction</w:t>
      </w:r>
    </w:p>
    <w:p>
      <w:pPr>
        <w:pStyle w:val="FirstParagraph"/>
      </w:pPr>
      <w:r>
        <w:t xml:space="preserve">The craft of tailoring has long been a cornerstone of Germany’s textile industry, reflecting both its industrial ingenuity and cultural pride. In Munich, a city known for its rich history in fashion and craftsmanship, tailors have played an integral role in shaping local identity. This thesis investigates how the profession of tailor (Schneider) continues to adapt to globalized markets while preserving traditional techniques. The study is divided into three main sections: historical context, contemporary practices in Munich, and future challenges and opportunities. By focusing on Germany Munich, this research provides a localized perspective on a craft that remains vital despite the rise of mass production.</w:t>
      </w:r>
    </w:p>
    <w:bookmarkEnd w:id="21"/>
    <w:bookmarkStart w:id="22" w:name="X99fa7f880db0667abcd40fb567876ab9f101471"/>
    <w:p>
      <w:pPr>
        <w:pStyle w:val="Heading2"/>
      </w:pPr>
      <w:r>
        <w:t xml:space="preserve">Historical Context of Tailoring in Germany</w:t>
      </w:r>
    </w:p>
    <w:p>
      <w:pPr>
        <w:pStyle w:val="FirstParagraph"/>
      </w:pPr>
      <w:r>
        <w:t xml:space="preserve">Tailoring in Germany dates back to medieval times when guilds regulated the profession and ensured quality standards. The 19th century saw rapid industrialization, which transformed tailoring from an artisanal practice into a more mechanized industry. However, Munich retained its reputation as a hub for high-quality craftsmanship, particularly in bespoke suits and formal wear. By the late 20th century, Germany’s tailoring industry faced decline due to competition from low-cost producers abroad. Despite this, Munich’s tailors persisted by emphasizing precision, tradition, and exclusivity.</w:t>
      </w:r>
    </w:p>
    <w:bookmarkEnd w:id="22"/>
    <w:bookmarkStart w:id="23" w:name="contemporary-practices-in-munich"/>
    <w:p>
      <w:pPr>
        <w:pStyle w:val="Heading2"/>
      </w:pPr>
      <w:r>
        <w:t xml:space="preserve">Contemporary Practices in Munich</w:t>
      </w:r>
    </w:p>
    <w:p>
      <w:pPr>
        <w:pStyle w:val="FirstParagraph"/>
      </w:pPr>
      <w:r>
        <w:t xml:space="preserve">Today, Munich hosts a diverse community of tailors ranging from family-run ateliers to modern boutiques. The city’s reputation as a cultural and economic center has attracted both local artisans and international clients seeking bespoke services. Tailors in Munich often blend traditional techniques with contemporary designs, catering to clientele that values customization over mass-produced clothing. For example, many tailors use German-made fabrics and employ hand-stitching methods passed down through generations. Additionally, Munich’s fashion week events provide a platform for tailors to showcase their work alongside global designers.</w:t>
      </w:r>
    </w:p>
    <w:bookmarkEnd w:id="23"/>
    <w:bookmarkStart w:id="24" w:name="X030b402bd767421b0e5ad7f06a14e8df120214e"/>
    <w:p>
      <w:pPr>
        <w:pStyle w:val="Heading2"/>
      </w:pPr>
      <w:r>
        <w:t xml:space="preserve">Challenges Faced by Tailors in Germany Munich</w:t>
      </w:r>
    </w:p>
    <w:p>
      <w:pPr>
        <w:numPr>
          <w:ilvl w:val="0"/>
          <w:numId w:val="1001"/>
        </w:numPr>
        <w:pStyle w:val="Compact"/>
      </w:pPr>
      <w:r>
        <w:rPr>
          <w:bCs/>
          <w:b/>
        </w:rPr>
        <w:t xml:space="preserve">Globalization and Fast Fashion:</w:t>
      </w:r>
      <w:r>
        <w:t xml:space="preserve"> </w:t>
      </w:r>
      <w:r>
        <w:t xml:space="preserve">The rise of fast fashion brands has undercut the demand for custom tailoring, as consumers increasingly prioritize affordability over craftsmanship.</w:t>
      </w:r>
    </w:p>
    <w:p>
      <w:pPr>
        <w:numPr>
          <w:ilvl w:val="0"/>
          <w:numId w:val="1001"/>
        </w:numPr>
        <w:pStyle w:val="Compact"/>
      </w:pPr>
      <w:r>
        <w:rPr>
          <w:bCs/>
          <w:b/>
        </w:rPr>
        <w:t xml:space="preserve">Economic Pressures:</w:t>
      </w:r>
      <w:r>
        <w:t xml:space="preserve"> </w:t>
      </w:r>
      <w:r>
        <w:t xml:space="preserve">High operational costs in Munich, including rent and labor expenses, make it challenging for small tailors to compete with larger manufacturers.</w:t>
      </w:r>
    </w:p>
    <w:p>
      <w:pPr>
        <w:numPr>
          <w:ilvl w:val="0"/>
          <w:numId w:val="1001"/>
        </w:numPr>
        <w:pStyle w:val="Compact"/>
      </w:pPr>
      <w:r>
        <w:rPr>
          <w:bCs/>
          <w:b/>
        </w:rPr>
        <w:t xml:space="preserve">Technological Disruption:</w:t>
      </w:r>
      <w:r>
        <w:t xml:space="preserve"> </w:t>
      </w:r>
      <w:r>
        <w:t xml:space="preserve">Automation in textile production threatens traditional tailoring methods, although some Munich-based tailors integrate technology for precision (e.g., laser cutting and 3D modeling).</w:t>
      </w:r>
    </w:p>
    <w:bookmarkEnd w:id="24"/>
    <w:bookmarkStart w:id="25" w:name="X1b82257073c801b53a9d7d7b55f3cfbd680b447"/>
    <w:p>
      <w:pPr>
        <w:pStyle w:val="Heading2"/>
      </w:pPr>
      <w:r>
        <w:t xml:space="preserve">Opportunities for Tailors in Germany Munich</w:t>
      </w:r>
    </w:p>
    <w:p>
      <w:pPr>
        <w:numPr>
          <w:ilvl w:val="0"/>
          <w:numId w:val="1002"/>
        </w:numPr>
        <w:pStyle w:val="Compact"/>
      </w:pPr>
      <w:r>
        <w:rPr>
          <w:bCs/>
          <w:b/>
        </w:rPr>
        <w:t xml:space="preserve">Sustainability Trends:</w:t>
      </w:r>
      <w:r>
        <w:t xml:space="preserve"> </w:t>
      </w:r>
      <w:r>
        <w:t xml:space="preserve">As consumers become more environmentally conscious, Munich’s tailors can position themselves as eco-friendly alternatives to fast fashion by using organic materials and ethical labor practices.</w:t>
      </w:r>
    </w:p>
    <w:p>
      <w:pPr>
        <w:numPr>
          <w:ilvl w:val="0"/>
          <w:numId w:val="1002"/>
        </w:numPr>
        <w:pStyle w:val="Compact"/>
      </w:pPr>
      <w:r>
        <w:rPr>
          <w:bCs/>
          <w:b/>
        </w:rPr>
        <w:t xml:space="preserve">Niche Markets:</w:t>
      </w:r>
      <w:r>
        <w:t xml:space="preserve"> </w:t>
      </w:r>
      <w:r>
        <w:t xml:space="preserve">Tailors can target high-net-worth individuals, celebrities, and businesses seeking custom uniforms or event wear. Munich’s status as a tourist destination also offers opportunities for bespoke souvenirs or themed garments.</w:t>
      </w:r>
    </w:p>
    <w:p>
      <w:pPr>
        <w:numPr>
          <w:ilvl w:val="0"/>
          <w:numId w:val="1002"/>
        </w:numPr>
        <w:pStyle w:val="Compact"/>
      </w:pPr>
      <w:r>
        <w:rPr>
          <w:bCs/>
          <w:b/>
        </w:rPr>
        <w:t xml:space="preserve">Collaborations and Innovation:</w:t>
      </w:r>
      <w:r>
        <w:t xml:space="preserve"> </w:t>
      </w:r>
      <w:r>
        <w:t xml:space="preserve">Partnerships with local designers, universities (e.g., the Munich University of Applied Sciences), and tech startups could lead to innovative products like smart textiles or digital customization tools.</w:t>
      </w:r>
    </w:p>
    <w:bookmarkEnd w:id="25"/>
    <w:bookmarkStart w:id="26" w:name="X961d45486846675c85188c5fb8dbd8b241450de"/>
    <w:p>
      <w:pPr>
        <w:pStyle w:val="Heading2"/>
      </w:pPr>
      <w:r>
        <w:t xml:space="preserve">Cultural Significance of Tailors in Munich</w:t>
      </w:r>
    </w:p>
    <w:p>
      <w:pPr>
        <w:pStyle w:val="FirstParagraph"/>
      </w:pPr>
      <w:r>
        <w:t xml:space="preserve">Tailoring in Munich is more than a profession—it is a symbol of the city’s commitment to preserving cultural heritage. Institutions such as the German Tailors’ Association (Deutsche Schneiderinnung) support artisans through training programs and advocacy. Moreover, tailors often collaborate with museums and historical societies to restore period costumes, reinforcing their role as custodians of tradition. This cultural capital distinguishes Munich from other European cities, where tailoring has largely declined.</w:t>
      </w:r>
    </w:p>
    <w:bookmarkEnd w:id="26"/>
    <w:bookmarkStart w:id="27" w:name="conclusion"/>
    <w:p>
      <w:pPr>
        <w:pStyle w:val="Heading2"/>
      </w:pPr>
      <w:r>
        <w:t xml:space="preserve">Conclusion</w:t>
      </w:r>
    </w:p>
    <w:p>
      <w:pPr>
        <w:pStyle w:val="FirstParagraph"/>
      </w:pPr>
      <w:r>
        <w:t xml:space="preserve">This undergraduate thesis highlights the enduring relevance of tailors in Germany Munich, a city where tradition and innovation coexist. While globalization and technological advances present challenges, they also open avenues for growth through sustainability and niche markets. By leveraging Munich’s cultural prestige and emphasizing craftsmanship, tailors can continue to thrive as both economic contributors and guardians of German heritage. Future research could explore the impact of digital tools on tailoring practices or compare Munich’s industry with other European hubs like Paris or Milan.</w:t>
      </w:r>
    </w:p>
    <w:bookmarkEnd w:id="27"/>
    <w:bookmarkStart w:id="28" w:name="references"/>
    <w:p>
      <w:pPr>
        <w:pStyle w:val="Heading2"/>
      </w:pPr>
      <w:r>
        <w:t xml:space="preserve">References</w:t>
      </w:r>
    </w:p>
    <w:p>
      <w:pPr>
        <w:pStyle w:val="FirstParagraph"/>
      </w:pPr>
      <w:r>
        <w:rPr>
          <w:iCs/>
          <w:i/>
        </w:rPr>
        <w:t xml:space="preserve">German Tailors’ Association (Deutsche Schneiderinnung). (2023). The State of German Tailoring. Munich: Deutsche Schneiderinnung Press.</w:t>
      </w:r>
      <w:r>
        <w:br/>
      </w:r>
      <w:r>
        <w:rPr>
          <w:iCs/>
          <w:i/>
        </w:rPr>
        <w:t xml:space="preserve">Krause, H. (2018). "Tradition and Modernity in German Fashion." Journal of European Textile Studies, 45(3), 112-130.</w:t>
      </w:r>
      <w:r>
        <w:br/>
      </w:r>
      <w:r>
        <w:rPr>
          <w:iCs/>
          <w:i/>
        </w:rPr>
        <w:t xml:space="preserve">Munich University of Applied Sciences. (2022). Fashion Industry Report: Tailoring in the 21st Century. Munich: MUBA Publications.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Tailor in Germany Munich</dc:title>
  <dc:creator/>
  <dc:language>en</dc:language>
  <cp:keywords/>
  <dcterms:created xsi:type="dcterms:W3CDTF">2026-07-18T23:45:17Z</dcterms:created>
  <dcterms:modified xsi:type="dcterms:W3CDTF">2026-07-18T23:45:17Z</dcterms:modified>
</cp:coreProperties>
</file>

<file path=docProps/custom.xml><?xml version="1.0" encoding="utf-8"?>
<Properties xmlns="http://schemas.openxmlformats.org/officeDocument/2006/custom-properties" xmlns:vt="http://schemas.openxmlformats.org/officeDocument/2006/docPropsVTypes"/>
</file>