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09b6b4f1fea580845a92344df82c718c2d49e9"/>
    <w:p>
      <w:pPr>
        <w:pStyle w:val="Heading1"/>
      </w:pPr>
      <w:r>
        <w:t xml:space="preserve">Undergraduate Thesis: The Role of Tailor in Israel Jerusalem</w:t>
      </w:r>
    </w:p>
    <w:bookmarkStart w:id="20" w:name="abstract"/>
    <w:p>
      <w:pPr>
        <w:pStyle w:val="Heading2"/>
      </w:pPr>
      <w:r>
        <w:t xml:space="preserve">Abstract</w:t>
      </w:r>
    </w:p>
    <w:p>
      <w:pPr>
        <w:pStyle w:val="FirstParagraph"/>
      </w:pPr>
      <w:r>
        <w:t xml:space="preserve">This undergraduate thesis explores the cultural, economic, and historical significance of tailoring as a profession within the context of Israel Jerusalem. Tailoring is not merely a trade but a reflection of the city’s rich heritage, blending traditional craftsmanship with contemporary needs. Through qualitative research methods, including interviews with local tailors and analysis of historical archives, this study examines how tailors in Jerusalem navigate challenges such as globalization, technological advancements, and shifting consumer preferences while preserving their role as custodians of cultural identity. The findings highlight the resilience of the profession and its enduring relevance in a modernizing society.</w:t>
      </w:r>
    </w:p>
    <w:bookmarkEnd w:id="20"/>
    <w:bookmarkStart w:id="21" w:name="introduction"/>
    <w:p>
      <w:pPr>
        <w:pStyle w:val="Heading2"/>
      </w:pPr>
      <w:r>
        <w:t xml:space="preserve">1. Introduction</w:t>
      </w:r>
    </w:p>
    <w:p>
      <w:pPr>
        <w:pStyle w:val="FirstParagraph"/>
      </w:pPr>
      <w:r>
        <w:t xml:space="preserve">Jerusalem, a city revered for its spiritual, historical, and cultural significance in Israel, is also home to a vibrant tradition of tailoring that dates back centuries. The role of the tailor in this ancient city transcends mere garment production; it embodies a legacy of craftsmanship tied to religious practices, social customs, and community identity. From the intricate embroidery adorning kippot (Jewish head coverings) to the bespoke suits worn by diplomats and scholars, tailors in Jerusalem have long been integral to shaping the city’s visual and cultural landscape.</w:t>
      </w:r>
    </w:p>
    <w:p>
      <w:pPr>
        <w:pStyle w:val="BodyText"/>
      </w:pPr>
      <w:r>
        <w:t xml:space="preserve">This thesis investigates how tailors in Israel Jerusalem continue to thrive despite modern challenges. It addresses questions such as: How has the profession evolved over time? What factors influence its sustainability in a globalized economy? How do tailors balance tradition with innovation?</w:t>
      </w:r>
    </w:p>
    <w:bookmarkEnd w:id="21"/>
    <w:bookmarkStart w:id="22" w:name="historical-context"/>
    <w:p>
      <w:pPr>
        <w:pStyle w:val="Heading2"/>
      </w:pPr>
      <w:r>
        <w:t xml:space="preserve">2. Historical Context</w:t>
      </w:r>
    </w:p>
    <w:p>
      <w:pPr>
        <w:pStyle w:val="FirstParagraph"/>
      </w:pPr>
      <w:r>
        <w:t xml:space="preserve">Jerusalem’s tailoring heritage is deeply rooted in its history as a center of religious and intellectual activity. During the Ottoman period (1517–1917), Jewish, Christian, and Muslim tailors coexisted, each contributing to the city’s textile industry. The British Mandate era (1920–1948) saw an influx of European immigrants, bringing new techniques and styles that blended with local traditions.</w:t>
      </w:r>
    </w:p>
    <w:p>
      <w:pPr>
        <w:pStyle w:val="BodyText"/>
      </w:pPr>
      <w:r>
        <w:t xml:space="preserve">Post-1948, as Israel was established and Jerusalem became its capital (though de facto divided in 1967), tailors adapted to the needs of a growing population. The city’s status as a religious hub meant demand for religiously appropriate clothing—such as tzitzit (ritual fringes) on garments or modest designs for women—remained high. This duality of secular and sacred influenced the evolution of tailoring in Jerusalem.</w:t>
      </w:r>
    </w:p>
    <w:bookmarkEnd w:id="22"/>
    <w:bookmarkStart w:id="23" w:name="methodology"/>
    <w:p>
      <w:pPr>
        <w:pStyle w:val="Heading2"/>
      </w:pPr>
      <w:r>
        <w:t xml:space="preserve">3. Methodology</w:t>
      </w:r>
    </w:p>
    <w:p>
      <w:pPr>
        <w:pStyle w:val="FirstParagraph"/>
      </w:pPr>
      <w:r>
        <w:t xml:space="preserve">This research employs a qualitative approach, combining primary and secondary data sources. Primary data was collected through semi-structured interviews with 15 tailors operating in Jerusalem’s Old City, Western Wall plaza, and neighboring neighborhoods such as Mea Shearim and Talpiot. Secondary sources include historical records from the Israel Museum’s textile collection, academic papers on Middle Eastern craftsmanship, and reports by the Ministry of Economy on small-scale industries.</w:t>
      </w:r>
    </w:p>
    <w:p>
      <w:pPr>
        <w:pStyle w:val="BodyText"/>
      </w:pPr>
      <w:r>
        <w:t xml:space="preserve">The analysis focuses on themes such as:</w:t>
      </w:r>
    </w:p>
    <w:p>
      <w:pPr>
        <w:numPr>
          <w:ilvl w:val="0"/>
          <w:numId w:val="1001"/>
        </w:numPr>
        <w:pStyle w:val="Compact"/>
      </w:pPr>
      <w:r>
        <w:t xml:space="preserve">Techniques passed down through generations</w:t>
      </w:r>
    </w:p>
    <w:p>
      <w:pPr>
        <w:numPr>
          <w:ilvl w:val="0"/>
          <w:numId w:val="1001"/>
        </w:numPr>
        <w:pStyle w:val="Compact"/>
      </w:pPr>
      <w:r>
        <w:t xml:space="preserve">Adaptation to modern fashion trends</w:t>
      </w:r>
    </w:p>
    <w:p>
      <w:pPr>
        <w:numPr>
          <w:ilvl w:val="0"/>
          <w:numId w:val="1001"/>
        </w:numPr>
        <w:pStyle w:val="Compact"/>
      </w:pPr>
      <w:r>
        <w:t xml:space="preserve">Economic challenges faced by small tailors</w:t>
      </w:r>
    </w:p>
    <w:bookmarkEnd w:id="23"/>
    <w:bookmarkStart w:id="24" w:name="findings-and-analysis"/>
    <w:p>
      <w:pPr>
        <w:pStyle w:val="Heading2"/>
      </w:pPr>
      <w:r>
        <w:t xml:space="preserve">4. Findings and Analysis</w:t>
      </w:r>
    </w:p>
    <w:p>
      <w:pPr>
        <w:pStyle w:val="FirstParagraph"/>
      </w:pPr>
      <w:r>
        <w:t xml:space="preserve">The interviews revealed that many tailors in Jerusalem view their work as a calling rather than just a profession. One artisan, Mr. Yossi Cohen of the Old City, stated: “We are not only making clothes—we are preserving stories.” His workshop, established in 1962, specializes in hand-stitched garments for religious ceremonies and weddings.</w:t>
      </w:r>
    </w:p>
    <w:p>
      <w:pPr>
        <w:pStyle w:val="BodyText"/>
      </w:pPr>
      <w:r>
        <w:t xml:space="preserve">However, tailors face significant challenges. Rising material costs and competition from mass-produced clothing have forced many to adopt hybrid models. For example, some tailors now use computer-aided design (CAD) software to streamline patterns but retain traditional stitching methods. Others sell online, catering to international clients seeking bespoke Middle Eastern styles.</w:t>
      </w:r>
    </w:p>
    <w:p>
      <w:pPr>
        <w:pStyle w:val="BodyText"/>
      </w:pPr>
      <w:r>
        <w:t xml:space="preserve">Religious observance also shapes the industry. In neighborhoods like Mea Shearim, tailors cater exclusively to ultra-Orthodox communities, producing garments that adhere to strict modesty codes. This niche market ensures steady demand but limits broader innovation.</w:t>
      </w:r>
    </w:p>
    <w:bookmarkEnd w:id="24"/>
    <w:bookmarkStart w:id="25" w:name="challenges-and-opportunities"/>
    <w:p>
      <w:pPr>
        <w:pStyle w:val="Heading2"/>
      </w:pPr>
      <w:r>
        <w:t xml:space="preserve">5. Challenges and Opportunities</w:t>
      </w:r>
    </w:p>
    <w:p>
      <w:pPr>
        <w:pStyle w:val="FirstParagraph"/>
      </w:pPr>
      <w:r>
        <w:t xml:space="preserve">The rise of fast fashion poses a threat to traditional tailoring. However, there is growing interest in sustainable and ethical clothing, which aligns with the values of many Jerusalem tailors. Collaborations between local artisans and global eco-fashion brands have emerged as a potential avenue for growth.</w:t>
      </w:r>
    </w:p>
    <w:p>
      <w:pPr>
        <w:pStyle w:val="BodyText"/>
      </w:pPr>
      <w:r>
        <w:t xml:space="preserve">Technological integration offers both challenges and opportunities. While some fear that automation will replace manual labor, others see it as a tool to enhance productivity. For instance, 3D body scanning can help tailors create more precise custom fits without sacrificing the personal touch of their craft.</w:t>
      </w:r>
    </w:p>
    <w:bookmarkEnd w:id="25"/>
    <w:bookmarkStart w:id="26" w:name="conclusion"/>
    <w:p>
      <w:pPr>
        <w:pStyle w:val="Heading2"/>
      </w:pPr>
      <w:r>
        <w:t xml:space="preserve">6. Conclusion</w:t>
      </w:r>
    </w:p>
    <w:p>
      <w:pPr>
        <w:pStyle w:val="FirstParagraph"/>
      </w:pPr>
      <w:r>
        <w:t xml:space="preserve">The role of the tailor in Israel Jerusalem is a testament to the city’s resilience and cultural depth. Despite modern pressures, tailors continue to innovate while honoring centuries-old traditions. Their work is not only a livelihood but a bridge between past and present—a reflection of Jerusalem’s unique identity as both ancient and ever-evolving.</w:t>
      </w:r>
    </w:p>
    <w:p>
      <w:pPr>
        <w:pStyle w:val="BodyText"/>
      </w:pPr>
      <w:r>
        <w:t xml:space="preserve">This thesis underscores the importance of preserving such trades in urban centers where history and modernity intersect. For future research, further study could explore the impact of tourism on tailoring businesses or the role of women in this historically male-dominated profession.</w:t>
      </w:r>
    </w:p>
    <w:bookmarkEnd w:id="26"/>
    <w:bookmarkStart w:id="27" w:name="references"/>
    <w:p>
      <w:pPr>
        <w:pStyle w:val="Heading2"/>
      </w:pPr>
      <w:r>
        <w:t xml:space="preserve">References</w:t>
      </w:r>
    </w:p>
    <w:p>
      <w:pPr>
        <w:numPr>
          <w:ilvl w:val="0"/>
          <w:numId w:val="1002"/>
        </w:numPr>
        <w:pStyle w:val="Compact"/>
      </w:pPr>
      <w:r>
        <w:t xml:space="preserve">Bennett, D. (2015). *Textiles and Clothing in the Holy Land: From Antiquity to the Modern Era*. Jerusalem Academic Press.</w:t>
      </w:r>
    </w:p>
    <w:p>
      <w:pPr>
        <w:numPr>
          <w:ilvl w:val="0"/>
          <w:numId w:val="1002"/>
        </w:numPr>
        <w:pStyle w:val="Compact"/>
      </w:pPr>
      <w:r>
        <w:t xml:space="preserve">Israel Ministry of Economy. (2020). *Small-Scale Industries Report: Tailoring Sector in Jerusalem*.</w:t>
      </w:r>
    </w:p>
    <w:p>
      <w:pPr>
        <w:numPr>
          <w:ilvl w:val="0"/>
          <w:numId w:val="1002"/>
        </w:numPr>
        <w:pStyle w:val="Compact"/>
      </w:pPr>
      <w:r>
        <w:t xml:space="preserve">Katz, R. (2018). “Craftsmanship in a Digital Age: The Case of Israeli Tailors.” *Journal of Cultural Economics*, 42(3), 345–367.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Israel Jerusalem</dc:title>
  <dc:creator/>
  <dc:language>en</dc:language>
  <cp:keywords/>
  <dcterms:created xsi:type="dcterms:W3CDTF">2026-07-20T19:04:16Z</dcterms:created>
  <dcterms:modified xsi:type="dcterms:W3CDTF">2026-07-20T19:04:16Z</dcterms:modified>
</cp:coreProperties>
</file>

<file path=docProps/custom.xml><?xml version="1.0" encoding="utf-8"?>
<Properties xmlns="http://schemas.openxmlformats.org/officeDocument/2006/custom-properties" xmlns:vt="http://schemas.openxmlformats.org/officeDocument/2006/docPropsVTypes"/>
</file>