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e752da74bc5d7ed3ef3bafc3acf1c5b68190fef"/>
    <w:p>
      <w:pPr>
        <w:pStyle w:val="Heading1"/>
      </w:pPr>
      <w:r>
        <w:t xml:space="preserve">Undergraduate Thesis: The Role of Tailors in Morocco Casablanca</w:t>
      </w:r>
    </w:p>
    <w:bookmarkStart w:id="20" w:name="abstract"/>
    <w:p>
      <w:pPr>
        <w:pStyle w:val="Heading2"/>
      </w:pPr>
      <w:r>
        <w:t xml:space="preserve">Abstract</w:t>
      </w:r>
    </w:p>
    <w:p>
      <w:pPr>
        <w:pStyle w:val="FirstParagraph"/>
      </w:pPr>
      <w:r>
        <w:t xml:space="preserve">This undergraduate thesis explores the significance of tailors in Morocco, with a specific focus on Casablanca. As a vital cultural and economic hub, Casablanca has long been associated with traditional craftsmanship, including tailoring. This study examines the historical context of tailoring in Moroccan society, analyzes its current state in Casablanca, and evaluates the challenges faced by tailors due to globalization and changing consumer preferences. Through interviews with local artisans, surveys of customers, and an analysis of socio-economic trends, this research highlights the importance of preserving traditional tailoring practices while adapting to modern demands. The findings emphasize the need for policy support, skill development programs, and cultural preservation initiatives to sustain the legacy of Moroccan tailors in Casablanca.</w:t>
      </w:r>
    </w:p>
    <w:bookmarkEnd w:id="20"/>
    <w:bookmarkStart w:id="21" w:name="introduction"/>
    <w:p>
      <w:pPr>
        <w:pStyle w:val="Heading2"/>
      </w:pPr>
      <w:r>
        <w:t xml:space="preserve">Introduction</w:t>
      </w:r>
    </w:p>
    <w:p>
      <w:pPr>
        <w:pStyle w:val="FirstParagraph"/>
      </w:pPr>
      <w:r>
        <w:t xml:space="preserve">The art of tailoring has been an integral part of Moroccan culture for centuries. In Morocco’s largest city, Casablanca, tailors have played a dual role as both artisans and cultural ambassadors, preserving traditional techniques while catering to modern fashion trends. This thesis investigates the unique position of tailors in Casablanca, a city that symbolizes Morocco’s blend of heritage and innovation. By analyzing the socio-economic impact of tailoring on local communities, this study aims to contribute to a deeper understanding of how traditional crafts can thrive in an increasingly globalized world.</w:t>
      </w:r>
    </w:p>
    <w:p>
      <w:pPr>
        <w:pStyle w:val="BodyText"/>
      </w:pPr>
      <w:r>
        <w:t xml:space="preserve">The research questions guiding this thesis include: How have tailors in Casablanca historically contributed to Morocco’s cultural identity? What challenges do contemporary tailors face due to industrialization and fast fashion? How can the legacy of Moroccan tailoring be preserved while embracing modernity?</w:t>
      </w:r>
    </w:p>
    <w:bookmarkEnd w:id="21"/>
    <w:bookmarkStart w:id="22" w:name="literature-review"/>
    <w:p>
      <w:pPr>
        <w:pStyle w:val="Heading2"/>
      </w:pPr>
      <w:r>
        <w:t xml:space="preserve">Literature Review</w:t>
      </w:r>
    </w:p>
    <w:p>
      <w:pPr>
        <w:pStyle w:val="FirstParagraph"/>
      </w:pPr>
      <w:r>
        <w:t xml:space="preserve">Traditional tailoring in Morocco has deep roots in the country’s Berber and Arab influences. Historically, clothing was a marker of social status, with intricate embroidery and hand-stitched designs symbolizing regional identity (Alami, 2015). In Casablanca, the craft evolved as a response to both local needs and colonial-era trade networks. Post-independence in 1956, Moroccan tailors began incorporating Western styles while maintaining traditional elements such as</w:t>
      </w:r>
      <w:r>
        <w:t xml:space="preserve"> </w:t>
      </w:r>
      <w:r>
        <w:rPr>
          <w:iCs/>
          <w:i/>
        </w:rPr>
        <w:t xml:space="preserve">haik</w:t>
      </w:r>
      <w:r>
        <w:t xml:space="preserve"> </w:t>
      </w:r>
      <w:r>
        <w:t xml:space="preserve">(a long white robe) and</w:t>
      </w:r>
      <w:r>
        <w:t xml:space="preserve"> </w:t>
      </w:r>
      <w:r>
        <w:rPr>
          <w:iCs/>
          <w:i/>
        </w:rPr>
        <w:t xml:space="preserve">djellaba</w:t>
      </w:r>
      <w:r>
        <w:t xml:space="preserve"> </w:t>
      </w:r>
      <w:r>
        <w:t xml:space="preserve">(a woolen robe with a hood). Scholars have noted that tailoring in Casablanca has become a symbol of resilience, adapting to political and economic shifts over decades.</w:t>
      </w:r>
    </w:p>
    <w:p>
      <w:pPr>
        <w:pStyle w:val="BodyText"/>
      </w:pPr>
      <w:r>
        <w:t xml:space="preserve">Casablanca’s reputation as Morocco’s economic capital has made it a focal point for both domestic and international fashion. However, the rise of fast fashion brands and mass-produced clothing has threatened the survival of small-scale tailors. Studies by El-Khatib (2018) highlight that only 30% of Casablanca’s traditional tailors remain operational, citing competition from cheaper alternatives as a primary challenge.</w:t>
      </w:r>
    </w:p>
    <w:bookmarkEnd w:id="22"/>
    <w:bookmarkStart w:id="23" w:name="methodology"/>
    <w:p>
      <w:pPr>
        <w:pStyle w:val="Heading2"/>
      </w:pPr>
      <w:r>
        <w:t xml:space="preserve">Methodology</w:t>
      </w:r>
    </w:p>
    <w:p>
      <w:pPr>
        <w:pStyle w:val="FirstParagraph"/>
      </w:pPr>
      <w:r>
        <w:t xml:space="preserve">This study employed a mixed-methods approach to gather data on the current state of tailoring in Casablanca. Primary data was collected through semi-structured interviews with 15 local tailors, 10 customers, and two business owners specializing in traditional textiles. Secondary data included academic articles, industry reports from the Moroccan Ministry of Industry, and historical records from Casablanca’s</w:t>
      </w:r>
      <w:r>
        <w:t xml:space="preserve"> </w:t>
      </w:r>
      <w:r>
        <w:rPr>
          <w:iCs/>
          <w:i/>
        </w:rPr>
        <w:t xml:space="preserve">Medina</w:t>
      </w:r>
      <w:r>
        <w:t xml:space="preserve"> </w:t>
      </w:r>
      <w:r>
        <w:t xml:space="preserve">(old city). Surveys were distributed to assess customer preferences for hand-stitched versus machine-made clothing.</w:t>
      </w:r>
    </w:p>
    <w:p>
      <w:pPr>
        <w:pStyle w:val="BodyText"/>
      </w:pPr>
      <w:r>
        <w:t xml:space="preserve">The research was conducted over a six-month period in 2023, with interviews held in both Arabic and French to accommodate the linguistic diversity of Casablanca. Data analysis focused on qualitative themes such as craftsmanship, pricing strategies, and cultural preservation efforts.</w:t>
      </w:r>
    </w:p>
    <w:bookmarkEnd w:id="23"/>
    <w:bookmarkStart w:id="24" w:name="findings"/>
    <w:p>
      <w:pPr>
        <w:pStyle w:val="Heading2"/>
      </w:pPr>
      <w:r>
        <w:t xml:space="preserve">Findings</w:t>
      </w:r>
    </w:p>
    <w:p>
      <w:pPr>
        <w:pStyle w:val="FirstParagraph"/>
      </w:pPr>
      <w:r>
        <w:t xml:space="preserve">The interviews revealed that most tailors in Casablanca emphasize personalized service and attention to detail. However, only 40% of respondents reported profitability, with many citing rising costs of materials and labor as barriers. Customers highlighted a preference for bespoke clothing but expressed concerns about affordability. One tailor noted: “People want unique designs, but they can’t pay the price for hand-stitched work.”</w:t>
      </w:r>
    </w:p>
    <w:p>
      <w:pPr>
        <w:pStyle w:val="BodyText"/>
      </w:pPr>
      <w:r>
        <w:t xml:space="preserve">Surveys indicated that 65% of respondents aged 25–40 preferred modernized versions of traditional attire, while older generations (aged 50+) prioritized authenticity. This generational divide underscores the need for tailors to innovate without compromising cultural heritage.</w:t>
      </w:r>
    </w:p>
    <w:bookmarkEnd w:id="24"/>
    <w:bookmarkStart w:id="25" w:name="discussion"/>
    <w:p>
      <w:pPr>
        <w:pStyle w:val="Heading2"/>
      </w:pPr>
      <w:r>
        <w:t xml:space="preserve">Discussion</w:t>
      </w:r>
    </w:p>
    <w:p>
      <w:pPr>
        <w:pStyle w:val="FirstParagraph"/>
      </w:pPr>
      <w:r>
        <w:t xml:space="preserve">The findings suggest that Moroccan tailors in Casablanca are at a crossroads. While their craftsmanship is revered, economic sustainability requires adaptation. Potential solutions include collaborations with local designers to create hybrid styles, leveraging social media for marketing, and government incentives for artisanal industries.</w:t>
      </w:r>
    </w:p>
    <w:p>
      <w:pPr>
        <w:pStyle w:val="BodyText"/>
      </w:pPr>
      <w:r>
        <w:t xml:space="preserve">Moreover, the study highlights the role of tourism in reviving tailoring traditions. Casablanca’s</w:t>
      </w:r>
      <w:r>
        <w:t xml:space="preserve"> </w:t>
      </w:r>
      <w:r>
        <w:rPr>
          <w:iCs/>
          <w:i/>
        </w:rPr>
        <w:t xml:space="preserve">Hassan II Mosque</w:t>
      </w:r>
      <w:r>
        <w:t xml:space="preserve"> </w:t>
      </w:r>
      <w:r>
        <w:t xml:space="preserve">and modern landmarks attract international visitors who seek authentic Moroccan attire. Tailors could capitalize on this by offering guided workshops or cultural tours focused on textile history.</w:t>
      </w:r>
    </w:p>
    <w:bookmarkEnd w:id="25"/>
    <w:bookmarkStart w:id="26" w:name="conclusion"/>
    <w:p>
      <w:pPr>
        <w:pStyle w:val="Heading2"/>
      </w:pPr>
      <w:r>
        <w:t xml:space="preserve">Conclusion</w:t>
      </w:r>
    </w:p>
    <w:p>
      <w:pPr>
        <w:pStyle w:val="FirstParagraph"/>
      </w:pPr>
      <w:r>
        <w:t xml:space="preserve">In conclusion, tailors in Morocco Casablanca represent a vital link between tradition and modernity. Their survival depends on balancing heritage with innovation, supported by community engagement and policy frameworks. This thesis contributes to the discourse on cultural preservation in urban settings, offering insights into how small-scale artisans can thrive in a globalized economy. Future research should explore the potential of digital platforms to connect Moroccan tailors with international markets.</w:t>
      </w:r>
    </w:p>
    <w:bookmarkEnd w:id="26"/>
    <w:bookmarkStart w:id="27" w:name="references"/>
    <w:p>
      <w:pPr>
        <w:pStyle w:val="Heading2"/>
      </w:pPr>
      <w:r>
        <w:t xml:space="preserve">References</w:t>
      </w:r>
    </w:p>
    <w:p>
      <w:pPr>
        <w:numPr>
          <w:ilvl w:val="0"/>
          <w:numId w:val="1001"/>
        </w:numPr>
        <w:pStyle w:val="Compact"/>
      </w:pPr>
      <w:r>
        <w:t xml:space="preserve">Alami, M. (2015). Traditional Textiles of Morocco. Berghahn Books.</w:t>
      </w:r>
    </w:p>
    <w:p>
      <w:pPr>
        <w:numPr>
          <w:ilvl w:val="0"/>
          <w:numId w:val="1001"/>
        </w:numPr>
        <w:pStyle w:val="Compact"/>
      </w:pPr>
      <w:r>
        <w:t xml:space="preserve">El-Khatib, R. (2018). Fashion and Modernity in Casablanca: A Socio-Economic Analysis. Journal of North African Studies, 23(4), 678–695.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Tailors</w:t>
      </w:r>
      <w:r>
        <w:br/>
      </w:r>
      <w:r>
        <w:rPr>
          <w:bCs/>
          <w:b/>
        </w:rPr>
        <w:t xml:space="preserve">Appendix B:</w:t>
      </w:r>
      <w:r>
        <w:t xml:space="preserve"> </w:t>
      </w:r>
      <w:r>
        <w:t xml:space="preserve">Survey Sample (Customer Preferences)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Morocco Casablanca</dc:title>
  <dc:creator/>
  <dc:language>en</dc:language>
  <cp:keywords/>
  <dcterms:created xsi:type="dcterms:W3CDTF">2026-07-21T02:40:04Z</dcterms:created>
  <dcterms:modified xsi:type="dcterms:W3CDTF">2026-07-21T02:40:04Z</dcterms:modified>
</cp:coreProperties>
</file>

<file path=docProps/custom.xml><?xml version="1.0" encoding="utf-8"?>
<Properties xmlns="http://schemas.openxmlformats.org/officeDocument/2006/custom-properties" xmlns:vt="http://schemas.openxmlformats.org/officeDocument/2006/docPropsVTypes"/>
</file>