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1bd41029783d79651fff8edfeb55c817cb3123"/>
    <w:p>
      <w:pPr>
        <w:pStyle w:val="Heading1"/>
      </w:pPr>
      <w:r>
        <w:t xml:space="preserve">Undergraduate Thesis: The Role of Tailor in New Zealand Auckland</w:t>
      </w:r>
    </w:p>
    <w:p>
      <w:pPr>
        <w:pStyle w:val="FirstParagraph"/>
      </w:pPr>
      <w:r>
        <w:rPr>
          <w:bCs/>
          <w:b/>
        </w:rPr>
        <w:t xml:space="preserve">Abstract:</w:t>
      </w:r>
      <w:r>
        <w:t xml:space="preserve"> </w:t>
      </w:r>
      <w:r>
        <w:t xml:space="preserve">This undergraduate thesis explores the significance of tailoring as a profession and cultural practice within the context of New Zealand’s largest city, Auckland. By examining historical, economic, and social factors influencing tailors in this region, the study highlights how local traditions intersect with global fashion trends to shape a unique identity for bespoke clothing in Auckland. The research addresses challenges such as globalization and technological advancements while emphasizing opportunities for sustainable practices and community engagement within the industry.</w:t>
      </w:r>
    </w:p>
    <w:bookmarkStart w:id="20" w:name="introduction"/>
    <w:p>
      <w:pPr>
        <w:pStyle w:val="Heading2"/>
      </w:pPr>
      <w:r>
        <w:t xml:space="preserve">Introduction</w:t>
      </w:r>
    </w:p>
    <w:p>
      <w:pPr>
        <w:pStyle w:val="FirstParagraph"/>
      </w:pPr>
      <w:r>
        <w:t xml:space="preserve">The craft of tailoring has long been intertwined with cultural identity, personal expression, and economic activity. In New Zealand Auckland, a city known for its diverse population and vibrant creative industries, tailors occupy a special niche. This thesis investigates how tailors in Auckland navigate the intersection of tradition and innovation to meet the demands of a dynamic urban market. As part of an undergraduate academic exercise, this study aims to provide insights into the professional landscape of tailoring while contributing to broader discussions about craftsmanship and sustainability in contemporary society.</w:t>
      </w:r>
    </w:p>
    <w:bookmarkEnd w:id="20"/>
    <w:bookmarkStart w:id="21" w:name="Xc7f3d724a69281edf60f832f08ac53aa87e9492"/>
    <w:p>
      <w:pPr>
        <w:pStyle w:val="Heading2"/>
      </w:pPr>
      <w:r>
        <w:t xml:space="preserve">Historical Context: Tailoring in New Zealand</w:t>
      </w:r>
    </w:p>
    <w:p>
      <w:pPr>
        <w:pStyle w:val="FirstParagraph"/>
      </w:pPr>
      <w:r>
        <w:t xml:space="preserve">New Zealand’s tailoring industry has evolved alongside its colonial history, Indigenous Māori practices, and waves of immigration. While Māori traditional clothing (e.g., kākahu) emphasized natural fibers and symbolic patterns, European settlers introduced Western tailoring techniques in the 19th century. By the time Auckland emerged as a major commercial hub in the late 1800s, tailors played a key role in supplying suits for business professionals and formal attire for civic events. The 20th century saw shifts toward mass production, but small-scale tailoring workshops persisted as symbols of quality and personal service.</w:t>
      </w:r>
    </w:p>
    <w:bookmarkEnd w:id="21"/>
    <w:bookmarkStart w:id="22" w:name="X233efe15fc90e6c7c12dea82df3edfb1119a8dc"/>
    <w:p>
      <w:pPr>
        <w:pStyle w:val="Heading2"/>
      </w:pPr>
      <w:r>
        <w:t xml:space="preserve">The Tailor Industry in New Zealand Auckland</w:t>
      </w:r>
    </w:p>
    <w:p>
      <w:pPr>
        <w:pStyle w:val="FirstParagraph"/>
      </w:pPr>
      <w:r>
        <w:t xml:space="preserve">Auckland’s status as the economic and cultural center of New Zealand makes it a focal point for tailoring innovation. The city’s multicultural population—comprising Māori, Pacific Islanders, Asians, Europeans, and others—has created a demand for culturally resonant garments and inclusive sizing. Tailors in Auckland often blend global fashion trends with local aesthetics to cater to clients seeking bespoke solutions. For instance, some designers incorporate Māori art motifs into modern suits or use traditional weaving techniques in contemporary apparel.</w:t>
      </w:r>
    </w:p>
    <w:p>
      <w:pPr>
        <w:pStyle w:val="BodyText"/>
      </w:pPr>
      <w:r>
        <w:t xml:space="preserve">Economically, the tailoring industry supports both independent artisans and small businesses within Auckland’s central business district (CBD) and neighborhoods like Ponsonby or Newton. However, the sector faces challenges such as competition from fast fashion retailers, rising material costs, and a shortage of skilled labor. Despite these obstacles, many tailors emphasize sustainability by using eco-friendly fabrics and repairing rather than discarding garments.</w:t>
      </w:r>
    </w:p>
    <w:bookmarkEnd w:id="22"/>
    <w:bookmarkStart w:id="23" w:name="X0a5f510d303e1421767a4ea59a5f2bfa910d3e2"/>
    <w:p>
      <w:pPr>
        <w:pStyle w:val="Heading2"/>
      </w:pPr>
      <w:r>
        <w:t xml:space="preserve">Challenges Facing Tailors in New Zealand Auckland</w:t>
      </w:r>
    </w:p>
    <w:p>
      <w:pPr>
        <w:pStyle w:val="FirstParagraph"/>
      </w:pPr>
      <w:r>
        <w:rPr>
          <w:bCs/>
          <w:b/>
        </w:rPr>
        <w:t xml:space="preserve">Globalization:</w:t>
      </w:r>
      <w:r>
        <w:t xml:space="preserve"> </w:t>
      </w:r>
      <w:r>
        <w:t xml:space="preserve">The influx of international brands into Auckland has altered consumer expectations, with many preferring fast fashion over handcrafted alternatives. This pressure to compete on price often undermines the value of bespoke tailoring.</w:t>
      </w:r>
    </w:p>
    <w:p>
      <w:pPr>
        <w:pStyle w:val="BodyText"/>
      </w:pPr>
      <w:r>
        <w:rPr>
          <w:bCs/>
          <w:b/>
        </w:rPr>
        <w:t xml:space="preserve">Tech Advancements:</w:t>
      </w:r>
      <w:r>
        <w:t xml:space="preserve"> </w:t>
      </w:r>
      <w:r>
        <w:t xml:space="preserve">While technology like laser cutting and automated sewing machines offers efficiency, it also threatens traditional craftsmanship. Younger generations of tailors must balance these tools with manual techniques to maintain the artistry associated with their profession.</w:t>
      </w:r>
    </w:p>
    <w:p>
      <w:pPr>
        <w:pStyle w:val="BodyText"/>
      </w:pPr>
      <w:r>
        <w:rPr>
          <w:bCs/>
          <w:b/>
        </w:rPr>
        <w:t xml:space="preserve">Cultural Shifts:</w:t>
      </w:r>
      <w:r>
        <w:t xml:space="preserve"> </w:t>
      </w:r>
      <w:r>
        <w:t xml:space="preserve">Changing dress norms, such as the rise of casual attire in professional settings, have reduced demand for formal tailoring. However, this has also opened new markets for tailored activewear and adaptive clothing.</w:t>
      </w:r>
    </w:p>
    <w:bookmarkEnd w:id="23"/>
    <w:bookmarkStart w:id="24" w:name="Xd95d623eb6163aecfd32ad79e52758916095597"/>
    <w:p>
      <w:pPr>
        <w:pStyle w:val="Heading2"/>
      </w:pPr>
      <w:r>
        <w:t xml:space="preserve">Opportunities for Tailors in New Zealand Auckland</w:t>
      </w:r>
    </w:p>
    <w:p>
      <w:pPr>
        <w:pStyle w:val="FirstParagraph"/>
      </w:pPr>
      <w:r>
        <w:rPr>
          <w:bCs/>
          <w:b/>
        </w:rPr>
        <w:t xml:space="preserve">Sustainability:</w:t>
      </w:r>
      <w:r>
        <w:t xml:space="preserve"> </w:t>
      </w:r>
      <w:r>
        <w:t xml:space="preserve">Auckland’s growing emphasis on environmental responsibility creates opportunities for tailors to market their services as eco-conscious. Using upcycled materials or offering repair services aligns with the city’s goals for reducing textile waste.</w:t>
      </w:r>
    </w:p>
    <w:p>
      <w:pPr>
        <w:pStyle w:val="BodyText"/>
      </w:pPr>
      <w:r>
        <w:rPr>
          <w:bCs/>
          <w:b/>
        </w:rPr>
        <w:t xml:space="preserve">Cultural Collaboration:</w:t>
      </w:r>
      <w:r>
        <w:t xml:space="preserve"> </w:t>
      </w:r>
      <w:r>
        <w:t xml:space="preserve">Tailors can collaborate with local artists, Māori weavers, and designers to create unique hybrid garments that reflect Auckland’s multicultural identity. Such partnerships could also attract tourism and media attention.</w:t>
      </w:r>
    </w:p>
    <w:p>
      <w:pPr>
        <w:pStyle w:val="BodyText"/>
      </w:pPr>
      <w:r>
        <w:rPr>
          <w:bCs/>
          <w:b/>
        </w:rPr>
        <w:t xml:space="preserve">Educational Outreach:</w:t>
      </w:r>
      <w:r>
        <w:t xml:space="preserve"> </w:t>
      </w:r>
      <w:r>
        <w:t xml:space="preserve">By offering workshops or apprenticeships, tailors in Auckland can address the shortage of skilled labor while promoting traditional techniques to younger generations.</w:t>
      </w:r>
    </w:p>
    <w:bookmarkEnd w:id="24"/>
    <w:bookmarkStart w:id="25" w:name="case-studies"/>
    <w:p>
      <w:pPr>
        <w:pStyle w:val="Heading2"/>
      </w:pPr>
      <w:r>
        <w:t xml:space="preserve">Case Studies</w:t>
      </w:r>
    </w:p>
    <w:p>
      <w:pPr>
        <w:numPr>
          <w:ilvl w:val="0"/>
          <w:numId w:val="1001"/>
        </w:numPr>
        <w:pStyle w:val="Compact"/>
      </w:pPr>
      <w:r>
        <w:rPr>
          <w:bCs/>
          <w:b/>
        </w:rPr>
        <w:t xml:space="preserve">Tailor X (Ponsonby):</w:t>
      </w:r>
      <w:r>
        <w:t xml:space="preserve"> </w:t>
      </w:r>
      <w:r>
        <w:t xml:space="preserve">A small atelier specializing in Māori-inspired menswear. Uses natural dyes and local textiles to create bespoke suits that resonate with both Indigenous and non-Indigenous clients.</w:t>
      </w:r>
    </w:p>
    <w:p>
      <w:pPr>
        <w:numPr>
          <w:ilvl w:val="0"/>
          <w:numId w:val="1001"/>
        </w:numPr>
        <w:pStyle w:val="Compact"/>
      </w:pPr>
      <w:r>
        <w:rPr>
          <w:bCs/>
          <w:b/>
        </w:rPr>
        <w:t xml:space="preserve">Studio Y (CBD):</w:t>
      </w:r>
      <w:r>
        <w:t xml:space="preserve"> </w:t>
      </w:r>
      <w:r>
        <w:t xml:space="preserve">A tech-integrated tailoring service offering online consultations and 3D garment modeling. Targets busy professionals seeking time-efficient, high-quality tailoring.</w:t>
      </w:r>
    </w:p>
    <w:p>
      <w:pPr>
        <w:numPr>
          <w:ilvl w:val="0"/>
          <w:numId w:val="1001"/>
        </w:numPr>
        <w:pStyle w:val="Compact"/>
      </w:pPr>
      <w:r>
        <w:rPr>
          <w:bCs/>
          <w:b/>
        </w:rPr>
        <w:t xml:space="preserve">Tailor Z (Newton):</w:t>
      </w:r>
      <w:r>
        <w:t xml:space="preserve"> </w:t>
      </w:r>
      <w:r>
        <w:t xml:space="preserve">Focuses on inclusive sizing and adaptive clothing for individuals with disabilities, highlighting the need for diversity in the industry.</w:t>
      </w:r>
    </w:p>
    <w:bookmarkEnd w:id="25"/>
    <w:bookmarkStart w:id="26" w:name="conclusion"/>
    <w:p>
      <w:pPr>
        <w:pStyle w:val="Heading2"/>
      </w:pPr>
      <w:r>
        <w:t xml:space="preserve">Conclusion</w:t>
      </w:r>
    </w:p>
    <w:p>
      <w:pPr>
        <w:pStyle w:val="FirstParagraph"/>
      </w:pPr>
      <w:r>
        <w:t xml:space="preserve">The role of tailors in New Zealand Auckland is both a reflection of the city’s cultural complexity and a testament to enduring craftsmanship. As this undergraduate thesis has shown, tailors must adapt to global and local changes while preserving the artistry that defines their profession. By embracing sustainability, fostering community collaboration, and leveraging technology thoughtfully, tailors in Auckland can ensure their continued relevance in an evolving market. This study underscores the importance of supporting local craftspeople as vital contributors to New Zealand’s cultural and 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New Zealand Auckland</dc:title>
  <dc:creator/>
  <dc:language>en</dc:language>
  <cp:keywords/>
  <dcterms:created xsi:type="dcterms:W3CDTF">2026-07-23T17:15:58Z</dcterms:created>
  <dcterms:modified xsi:type="dcterms:W3CDTF">2026-07-23T17:15:58Z</dcterms:modified>
</cp:coreProperties>
</file>

<file path=docProps/custom.xml><?xml version="1.0" encoding="utf-8"?>
<Properties xmlns="http://schemas.openxmlformats.org/officeDocument/2006/custom-properties" xmlns:vt="http://schemas.openxmlformats.org/officeDocument/2006/docPropsVTypes"/>
</file>