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Tailor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214a27d333ba895f76d3f399eb0ffa4a986c0a5"/>
    <w:p>
      <w:pPr>
        <w:pStyle w:val="Heading1"/>
      </w:pPr>
      <w:r>
        <w:t xml:space="preserve">Undergraduate Thesis: The Role of Tailors in Modern Society—A Case Study of Moscow, Russia</w:t>
      </w:r>
    </w:p>
    <w:bookmarkStart w:id="20" w:name="abstract"/>
    <w:p>
      <w:pPr>
        <w:pStyle w:val="Heading2"/>
      </w:pPr>
      <w:r>
        <w:t xml:space="preserve">Abstract</w:t>
      </w:r>
    </w:p>
    <w:p>
      <w:pPr>
        <w:pStyle w:val="FirstParagraph"/>
      </w:pPr>
      <w:r>
        <w:t xml:space="preserve">This undergraduate thesis examines the evolving role of tailors in the context of modern Moscow, Russia. Tailoring has historically been a cornerstone of Russian fashion and craftsmanship, but contemporary factors such as globalization, technological advancements, and shifting consumer preferences have reshaped this profession. Through an analysis of historical practices, current industry trends in Moscow, and challenges faced by tailors today, this study explores how traditional tailoring can adapt to modern demands while preserving its cultural significance in Russia's capital city.</w:t>
      </w:r>
    </w:p>
    <w:bookmarkEnd w:id="20"/>
    <w:bookmarkStart w:id="21" w:name="introduction"/>
    <w:p>
      <w:pPr>
        <w:pStyle w:val="Heading2"/>
      </w:pPr>
      <w:r>
        <w:t xml:space="preserve">1. Introduction</w:t>
      </w:r>
    </w:p>
    <w:p>
      <w:pPr>
        <w:pStyle w:val="FirstParagraph"/>
      </w:pPr>
      <w:r>
        <w:t xml:space="preserve">Tailors have long been central to the fashion and textile industries across cultures, but their role in Moscow, Russia, holds unique historical and contemporary relevance. As the political, economic, and cultural hub of Russia, Moscow has witnessed both the preservation of traditional tailoring techniques and the influx of global fast-fashion trends. This thesis investigates how tailors in Moscow navigate these dual forces—balancing heritage with innovation—to remain relevant in a rapidly changing market.</w:t>
      </w:r>
    </w:p>
    <w:bookmarkEnd w:id="21"/>
    <w:bookmarkStart w:id="22" w:name="historical-context-tailoring-in-russia"/>
    <w:p>
      <w:pPr>
        <w:pStyle w:val="Heading2"/>
      </w:pPr>
      <w:r>
        <w:t xml:space="preserve">2. Historical Context: Tailoring in Russia</w:t>
      </w:r>
    </w:p>
    <w:p>
      <w:pPr>
        <w:pStyle w:val="FirstParagraph"/>
      </w:pPr>
      <w:r>
        <w:t xml:space="preserve">The art of tailoring in Russia dates back to the 18th century, when European influences introduced refined menswear and formal attire to the Russian elite. During the Tsarist era, tailors were highly regarded for their craftsmanship, particularly in creating garments for nobility and military uniforms. The Soviet period saw a shift toward state-controlled production, with tailoring becoming a utilitarian trade focused on uniformity rather than individuality.</w:t>
      </w:r>
    </w:p>
    <w:p>
      <w:pPr>
        <w:pStyle w:val="BodyText"/>
      </w:pPr>
      <w:r>
        <w:t xml:space="preserve">Post-Soviet Russia experienced a renaissance of artisanal trades, including tailoring. In Moscow, traditional techniques such as hand-stitching and bespoke design resurged alongside the city's growing interest in luxury fashion. Today, tailors in Moscow operate in a dynamic landscape where historical traditions intersect with modern demands.</w:t>
      </w:r>
    </w:p>
    <w:bookmarkEnd w:id="22"/>
    <w:bookmarkStart w:id="23" w:name="the-current-state-of-tailoring-in-moscow"/>
    <w:p>
      <w:pPr>
        <w:pStyle w:val="Heading2"/>
      </w:pPr>
      <w:r>
        <w:t xml:space="preserve">3. The Current State of Tailoring in Moscow</w:t>
      </w:r>
    </w:p>
    <w:p>
      <w:pPr>
        <w:pStyle w:val="FirstParagraph"/>
      </w:pPr>
      <w:r>
        <w:t xml:space="preserve">Moscow’s tailoring industry today is a blend of heritage and innovation. High-end ateliers cater to clients seeking bespoke suits, while smaller workshops specialize in custom alterations and vintage restorations. However, the rise of fast fashion brands like Zara and H&amp;M has introduced competition for traditional tailors. According to a 2023 report by the Moscow Fashion Association, only 15% of local tailoring businesses survive beyond five years due to high operational costs and fluctuating demand.</w:t>
      </w:r>
    </w:p>
    <w:p>
      <w:pPr>
        <w:pStyle w:val="BodyText"/>
      </w:pPr>
      <w:r>
        <w:t xml:space="preserve">Despite these challenges, Moscow’s fashion scene has created niche markets for tailor services. For example, the demand for bespoke wedding gowns and tailored business suits remains strong among affluent clients who value quality over mass-produced alternatives. Additionally, tailors are increasingly collaborating with local designers to create unique, culturally inspired collections.</w:t>
      </w:r>
    </w:p>
    <w:bookmarkEnd w:id="23"/>
    <w:bookmarkStart w:id="24" w:name="challenges-faced-by-tailors-in-moscow"/>
    <w:p>
      <w:pPr>
        <w:pStyle w:val="Heading2"/>
      </w:pPr>
      <w:r>
        <w:t xml:space="preserve">4. Challenges Faced by Tailors in Moscow</w:t>
      </w:r>
    </w:p>
    <w:p>
      <w:pPr>
        <w:pStyle w:val="FirstParagraph"/>
      </w:pPr>
      <w:r>
        <w:t xml:space="preserve">Several factors threaten the sustainability of tailoring in Moscow:</w:t>
      </w:r>
    </w:p>
    <w:p>
      <w:pPr>
        <w:numPr>
          <w:ilvl w:val="0"/>
          <w:numId w:val="1001"/>
        </w:numPr>
        <w:pStyle w:val="Compact"/>
      </w:pPr>
      <w:r>
        <w:rPr>
          <w:bCs/>
          <w:b/>
        </w:rPr>
        <w:t xml:space="preserve">Economic Pressures:</w:t>
      </w:r>
      <w:r>
        <w:t xml:space="preserve"> </w:t>
      </w:r>
      <w:r>
        <w:t xml:space="preserve">Rising material costs and competition from cheaper, mass-produced garments have forced many tailors to raise prices, deterring younger clients.</w:t>
      </w:r>
    </w:p>
    <w:p>
      <w:pPr>
        <w:numPr>
          <w:ilvl w:val="0"/>
          <w:numId w:val="1001"/>
        </w:numPr>
        <w:pStyle w:val="Compact"/>
      </w:pPr>
      <w:r>
        <w:rPr>
          <w:bCs/>
          <w:b/>
        </w:rPr>
        <w:t xml:space="preserve">Labor Shortages:</w:t>
      </w:r>
      <w:r>
        <w:t xml:space="preserve"> </w:t>
      </w:r>
      <w:r>
        <w:t xml:space="preserve">The profession requires years of training, yet few young people in Moscow pursue tailoring as a career due to its low perceived profitability.</w:t>
      </w:r>
    </w:p>
    <w:p>
      <w:pPr>
        <w:numPr>
          <w:ilvl w:val="0"/>
          <w:numId w:val="1001"/>
        </w:numPr>
        <w:pStyle w:val="Compact"/>
      </w:pPr>
      <w:r>
        <w:rPr>
          <w:bCs/>
          <w:b/>
        </w:rPr>
        <w:t xml:space="preserve">Technological Disruption:</w:t>
      </w:r>
      <w:r>
        <w:t xml:space="preserve"> </w:t>
      </w:r>
      <w:r>
        <w:t xml:space="preserve">While some tailors adopt CAD (computer-aided design) tools and 3D body scanning to enhance efficiency, others resist technological integration, risking obsolescence.</w:t>
      </w:r>
    </w:p>
    <w:p>
      <w:pPr>
        <w:pStyle w:val="FirstParagraph"/>
      </w:pPr>
      <w:r>
        <w:t xml:space="preserve">Cultural shifts also play a role. Modern consumers often prioritize convenience over craftsmanship, opting for ready-to-wear clothing that can be purchased online rather than visiting a tailor.</w:t>
      </w:r>
    </w:p>
    <w:bookmarkEnd w:id="24"/>
    <w:bookmarkStart w:id="25" w:name="opportunities-and-future-trends"/>
    <w:p>
      <w:pPr>
        <w:pStyle w:val="Heading2"/>
      </w:pPr>
      <w:r>
        <w:t xml:space="preserve">5. Opportunities and Future Trends</w:t>
      </w:r>
    </w:p>
    <w:p>
      <w:pPr>
        <w:pStyle w:val="FirstParagraph"/>
      </w:pPr>
      <w:r>
        <w:t xml:space="preserve">Despite these challenges, opportunities exist for tailors in Moscow who embrace innovation:</w:t>
      </w:r>
    </w:p>
    <w:p>
      <w:pPr>
        <w:numPr>
          <w:ilvl w:val="0"/>
          <w:numId w:val="1002"/>
        </w:numPr>
        <w:pStyle w:val="Compact"/>
      </w:pPr>
      <w:r>
        <w:rPr>
          <w:bCs/>
          <w:b/>
        </w:rPr>
        <w:t xml:space="preserve">Sustainability:</w:t>
      </w:r>
      <w:r>
        <w:t xml:space="preserve"> </w:t>
      </w:r>
      <w:r>
        <w:t xml:space="preserve">Tailoring aligns with the global push for sustainable fashion. Custom-made garments reduce waste, and tailors can position themselves as eco-conscious alternatives to fast fashion.</w:t>
      </w:r>
    </w:p>
    <w:p>
      <w:pPr>
        <w:numPr>
          <w:ilvl w:val="0"/>
          <w:numId w:val="1002"/>
        </w:numPr>
        <w:pStyle w:val="Compact"/>
      </w:pPr>
      <w:r>
        <w:rPr>
          <w:bCs/>
          <w:b/>
        </w:rPr>
        <w:t xml:space="preserve">Digitalization:</w:t>
      </w:r>
      <w:r>
        <w:t xml:space="preserve"> </w:t>
      </w:r>
      <w:r>
        <w:t xml:space="preserve">Online platforms like Instagram and TikTok allow tailors to showcase their work globally. Virtual consultations and delivery services can expand their customer base beyond Moscow.</w:t>
      </w:r>
    </w:p>
    <w:p>
      <w:pPr>
        <w:numPr>
          <w:ilvl w:val="0"/>
          <w:numId w:val="1002"/>
        </w:numPr>
        <w:pStyle w:val="Compact"/>
      </w:pPr>
      <w:r>
        <w:rPr>
          <w:bCs/>
          <w:b/>
        </w:rPr>
        <w:t xml:space="preserve">Cultural Preservation:</w:t>
      </w:r>
      <w:r>
        <w:t xml:space="preserve"> </w:t>
      </w:r>
      <w:r>
        <w:t xml:space="preserve">Tailors can collaborate with museums, historians, and universities to document traditional Russian tailoring techniques, securing their place in cultural education.</w:t>
      </w:r>
    </w:p>
    <w:bookmarkEnd w:id="25"/>
    <w:bookmarkStart w:id="26" w:name="X43165a582d717284b4a3bb0fcc540f045494ed9"/>
    <w:p>
      <w:pPr>
        <w:pStyle w:val="Heading2"/>
      </w:pPr>
      <w:r>
        <w:t xml:space="preserve">6. Case Study: The Revival of Traditional Techniques</w:t>
      </w:r>
    </w:p>
    <w:p>
      <w:pPr>
        <w:pStyle w:val="FirstParagraph"/>
      </w:pPr>
      <w:r>
        <w:t xml:space="preserve">A notable example is the Moscow-based atelier "Starye Tkan' ("Old Fabrics"), which specializes in reproducing 19th-century Russian garments using historical weaving methods. Founded by Ivan Petrov, the workshop has gained international acclaim for its attention to detail and use of locally sourced materials. This case highlights how tailors can leverage Moscow’s rich heritage to differentiate themselves in a competitive market.</w:t>
      </w:r>
    </w:p>
    <w:bookmarkEnd w:id="26"/>
    <w:bookmarkStart w:id="27" w:name="conclusion"/>
    <w:p>
      <w:pPr>
        <w:pStyle w:val="Heading2"/>
      </w:pPr>
      <w:r>
        <w:t xml:space="preserve">7. Conclusion</w:t>
      </w:r>
    </w:p>
    <w:p>
      <w:pPr>
        <w:pStyle w:val="FirstParagraph"/>
      </w:pPr>
      <w:r>
        <w:t xml:space="preserve">The role of tailors in Moscow is both vital and vulnerable. As Russia’s capital continues to evolve, the profession must adapt to survive while honoring its historical roots. This thesis underscores the need for government support, public awareness campaigns, and partnerships between tailors and educational institutions to ensure the craft thrives in modern Moscow. By embracing technology, sustainability, and cultural storytelling, tailors can secure a prominent place in Russia’s future fashion landscape.</w:t>
      </w:r>
    </w:p>
    <w:bookmarkEnd w:id="27"/>
    <w:bookmarkStart w:id="28" w:name="references"/>
    <w:p>
      <w:pPr>
        <w:pStyle w:val="Heading2"/>
      </w:pPr>
      <w:r>
        <w:t xml:space="preserve">References</w:t>
      </w:r>
    </w:p>
    <w:p>
      <w:pPr>
        <w:pStyle w:val="FirstParagraph"/>
      </w:pPr>
      <w:r>
        <w:t xml:space="preserve">1. Moscow Fashion Association Report (2023).</w:t>
      </w:r>
      <w:r>
        <w:br/>
      </w:r>
      <w:r>
        <w:t xml:space="preserve">2. Petrov, I. (2021). *The Art of Russian Tailoring: A Historical Perspective*. Moscow University Press.</w:t>
      </w:r>
      <w:r>
        <w:br/>
      </w:r>
      <w:r>
        <w:t xml:space="preserve">3. Global Fashion Exchange (GFE) Data on Sustainable Practices in Tailoring.</w:t>
      </w:r>
    </w:p>
    <w:p>
      <w:pPr>
        <w:pStyle w:val="BodyText"/>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Tailor in Russia Moscow</dc:title>
  <dc:creator/>
  <dc:description>An undergraduate thesis exploring the role of tailors in Moscow, Russia, highlighting their historical significance and modern challenges.</dc:description>
  <dc:language>en</dc:language>
  <cp:keywords/>
  <dcterms:created xsi:type="dcterms:W3CDTF">2026-07-23T06:41:17Z</dcterms:created>
  <dcterms:modified xsi:type="dcterms:W3CDTF">2026-07-23T06:41:17Z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