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1bd2906294cc023007af60d48a8715efb60de88"/>
    <w:p>
      <w:pPr>
        <w:pStyle w:val="Heading1"/>
      </w:pPr>
      <w:r>
        <w:t xml:space="preserve">Undergraduate Thesis: The Role of Tailor in Saudi Arabia Jeddah</w:t>
      </w:r>
    </w:p>
    <w:p>
      <w:pPr>
        <w:pStyle w:val="FirstParagraph"/>
      </w:pPr>
      <w:r>
        <w:t xml:space="preserve">This undergraduate thesis explores the significance and evolution of tailoring as a profession within the socio-cultural fabric of</w:t>
      </w:r>
      <w:r>
        <w:t xml:space="preserve"> </w:t>
      </w:r>
      <w:r>
        <w:rPr>
          <w:bCs/>
          <w:b/>
        </w:rPr>
        <w:t xml:space="preserve">Saudi Arabia, specifically Jeddah</w:t>
      </w:r>
      <w:r>
        <w:t xml:space="preserve">. Tailoring, as a traditional craft and modern business, plays a pivotal role in shaping regional fashion trends while reflecting broader economic, cultural, and technological shifts. This study aims to analyze the challenges and opportunities faced by tailors in Jeddah under contemporary global influences.</w:t>
      </w:r>
    </w:p>
    <w:bookmarkStart w:id="20" w:name="introduction"/>
    <w:p>
      <w:pPr>
        <w:pStyle w:val="Heading2"/>
      </w:pPr>
      <w:r>
        <w:t xml:space="preserve">Introduction</w:t>
      </w:r>
    </w:p>
    <w:p>
      <w:pPr>
        <w:pStyle w:val="FirstParagraph"/>
      </w:pPr>
      <w:r>
        <w:t xml:space="preserve">Jeddah, the second-largest city in Saudi Arabia and a vital commercial hub on the Red Sea coast, has long been a center for craftsmanship, trade, and cultural exchange. Tailoring has historically held a unique position in this context, as it bridges personal expression with societal norms. In Saudi Arabia’s conservative social structure, clothing is deeply intertwined with religious and cultural identity. For instance, traditional attire such as the</w:t>
      </w:r>
      <w:r>
        <w:t xml:space="preserve"> </w:t>
      </w:r>
      <w:r>
        <w:rPr>
          <w:iCs/>
          <w:i/>
        </w:rPr>
        <w:t xml:space="preserve">thoub</w:t>
      </w:r>
      <w:r>
        <w:t xml:space="preserve"> </w:t>
      </w:r>
      <w:r>
        <w:t xml:space="preserve">(male robe),</w:t>
      </w:r>
      <w:r>
        <w:t xml:space="preserve"> </w:t>
      </w:r>
      <w:r>
        <w:rPr>
          <w:iCs/>
          <w:i/>
        </w:rPr>
        <w:t xml:space="preserve">abaya</w:t>
      </w:r>
      <w:r>
        <w:t xml:space="preserve"> </w:t>
      </w:r>
      <w:r>
        <w:t xml:space="preserve">(female cloak), and</w:t>
      </w:r>
      <w:r>
        <w:t xml:space="preserve"> </w:t>
      </w:r>
      <w:r>
        <w:rPr>
          <w:iCs/>
          <w:i/>
        </w:rPr>
        <w:t xml:space="preserve">kandura</w:t>
      </w:r>
      <w:r>
        <w:t xml:space="preserve"> </w:t>
      </w:r>
      <w:r>
        <w:t xml:space="preserve">are not only symbolic of heritage but also subject to specific regulations in public spaces. Tailors in Jeddah, therefore, must navigate these cultural expectations while adapting to the demands of a rapidly modernizing society.</w:t>
      </w:r>
    </w:p>
    <w:bookmarkEnd w:id="20"/>
    <w:bookmarkStart w:id="21" w:name="literature-review"/>
    <w:p>
      <w:pPr>
        <w:pStyle w:val="Heading2"/>
      </w:pPr>
      <w:r>
        <w:t xml:space="preserve">Literature Review</w:t>
      </w:r>
    </w:p>
    <w:p>
      <w:pPr>
        <w:pStyle w:val="FirstParagraph"/>
      </w:pPr>
      <w:r>
        <w:t xml:space="preserve">Tailoring is more than a vocational skill; it is a reflection of societal values and economic dynamics. In many Middle Eastern countries, tailoring has been traditionally associated with family businesses, passed down through generations. However, globalization and the rise of fast fashion have disrupted this model. Studies on textile industries in Saudi Arabia highlight the tension between preserving traditional craftsmanship and competing with mass-produced garments from international retailers.</w:t>
      </w:r>
    </w:p>
    <w:p>
      <w:pPr>
        <w:pStyle w:val="BodyText"/>
      </w:pPr>
      <w:r>
        <w:t xml:space="preserve">Jeddah’s unique position as a gateway to the Red Sea has historically exposed it to diverse cultural influences, including Ottoman, Persian, and Indian styles. This multicultural environment has shaped local tailoring techniques, incorporating patterns and materials that cater to both conservative and cosmopolitan tastes. Research by Al-Mutairi (2020) emphasizes how Jeddah’s tailors have become innovators in blending tradition with modernity.</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data to assess the role of tailors in Jeddah. Primary data was collected through interviews with 15 local tailors operating in Jeddah’s major market areas, such as Al-Balad (the old city) and Al-Haram. Secondary data includes government reports on Saudi Arabia’s textile industry, academic articles on Islamic fashion, and surveys from the Saudi Ministry of Commerce.</w:t>
      </w:r>
    </w:p>
    <w:p>
      <w:pPr>
        <w:pStyle w:val="BodyText"/>
      </w:pPr>
      <w:r>
        <w:t xml:space="preserve">Key research questions include: How have tailors in Jeddah adapted to changing consumer preferences? What challenges do traditional tailoring businesses face due to globalization? How does the cultural context of Saudi Arabia influence tailoring practices?</w:t>
      </w:r>
    </w:p>
    <w:bookmarkEnd w:id="22"/>
    <w:bookmarkStart w:id="23" w:name="findings-and-analysis"/>
    <w:p>
      <w:pPr>
        <w:pStyle w:val="Heading2"/>
      </w:pPr>
      <w:r>
        <w:t xml:space="preserve">Findings and Analysis</w:t>
      </w:r>
    </w:p>
    <w:p>
      <w:pPr>
        <w:pStyle w:val="FirstParagraph"/>
      </w:pPr>
      <w:r>
        <w:rPr>
          <w:bCs/>
          <w:b/>
        </w:rPr>
        <w:t xml:space="preserve">Cultural Significance:</w:t>
      </w:r>
      <w:r>
        <w:t xml:space="preserve"> </w:t>
      </w:r>
      <w:r>
        <w:t xml:space="preserve">Tailors in Jeddah are custodians of cultural heritage, ensuring that garments like the</w:t>
      </w:r>
      <w:r>
        <w:t xml:space="preserve"> </w:t>
      </w:r>
      <w:r>
        <w:rPr>
          <w:iCs/>
          <w:i/>
        </w:rPr>
        <w:t xml:space="preserve">abaya</w:t>
      </w:r>
      <w:r>
        <w:t xml:space="preserve"> </w:t>
      </w:r>
      <w:r>
        <w:t xml:space="preserve">remain both modest and fashionable. Many artisans emphasize using traditional fabrics such as</w:t>
      </w:r>
      <w:r>
        <w:t xml:space="preserve"> </w:t>
      </w:r>
      <w:r>
        <w:rPr>
          <w:iCs/>
          <w:i/>
        </w:rPr>
        <w:t xml:space="preserve">mohair</w:t>
      </w:r>
      <w:r>
        <w:t xml:space="preserve"> </w:t>
      </w:r>
      <w:r>
        <w:t xml:space="preserve">or</w:t>
      </w:r>
      <w:r>
        <w:t xml:space="preserve"> </w:t>
      </w:r>
      <w:r>
        <w:rPr>
          <w:iCs/>
          <w:i/>
        </w:rPr>
        <w:t xml:space="preserve">silk</w:t>
      </w:r>
      <w:r>
        <w:t xml:space="preserve">, which align with Islamic modesty standards while appealing to younger generations seeking modern designs.</w:t>
      </w:r>
    </w:p>
    <w:p>
      <w:pPr>
        <w:pStyle w:val="BodyText"/>
      </w:pPr>
      <w:r>
        <w:rPr>
          <w:bCs/>
          <w:b/>
        </w:rPr>
        <w:t xml:space="preserve">Economic Impact:</w:t>
      </w:r>
      <w:r>
        <w:t xml:space="preserve"> </w:t>
      </w:r>
      <w:r>
        <w:t xml:space="preserve">Tailoring contributes significantly to Jeddah’s economy by providing employment opportunities, particularly for women and youth. According to the Saudi Ministry of Economy, the textile sector accounts for 12% of non-oil exports, with tailors playing a role in this growth. However, competition from imported garments and e-commerce platforms has forced local tailors to innovate through custom designs and personalized services.</w:t>
      </w:r>
    </w:p>
    <w:p>
      <w:pPr>
        <w:pStyle w:val="BodyText"/>
      </w:pPr>
      <w:r>
        <w:rPr>
          <w:bCs/>
          <w:b/>
        </w:rPr>
        <w:t xml:space="preserve">Technological Adaptation:</w:t>
      </w:r>
      <w:r>
        <w:t xml:space="preserve"> </w:t>
      </w:r>
      <w:r>
        <w:t xml:space="preserve">Many Jeddah-based tailors have adopted digital tools such as computer-aided design (CAD) software and social media marketing to reach a broader audience. For example, some tailors use Instagram to showcase their work, targeting clients who seek unique, locally-made pieces. This shift reflects the broader trend of integrating technology into traditional industries.</w:t>
      </w:r>
    </w:p>
    <w:p>
      <w:pPr>
        <w:pStyle w:val="BodyText"/>
      </w:pPr>
      <w:r>
        <w:rPr>
          <w:bCs/>
          <w:b/>
        </w:rPr>
        <w:t xml:space="preserve">Challenges:</w:t>
      </w:r>
      <w:r>
        <w:t xml:space="preserve"> </w:t>
      </w:r>
      <w:r>
        <w:t xml:space="preserve">The rise of fast fashion and low-cost imports from countries like China and Turkey has undercut local tailoring businesses. Additionally, strict Islamic dress codes in public spaces limit the scope for experimentation with new styles, unlike more liberal regions.</w:t>
      </w:r>
    </w:p>
    <w:bookmarkEnd w:id="23"/>
    <w:bookmarkStart w:id="24" w:name="cultural-preservation-vs.-globalization"/>
    <w:p>
      <w:pPr>
        <w:pStyle w:val="Heading2"/>
      </w:pPr>
      <w:r>
        <w:t xml:space="preserve">Cultural Preservation vs. Globalization</w:t>
      </w:r>
    </w:p>
    <w:p>
      <w:pPr>
        <w:pStyle w:val="FirstParagraph"/>
      </w:pPr>
      <w:r>
        <w:t xml:space="preserve">The tension between preserving traditional tailoring practices and embracing global trends is a central theme of this thesis. While some tailors resist changes to classic designs, others see globalization as an opportunity to diversify their offerings. For instance, Jeddah’s tailors are increasingly producing fusion garments that combine traditional Middle Eastern elements with Western silhouettes or sustainable materials.</w:t>
      </w:r>
    </w:p>
    <w:p>
      <w:pPr>
        <w:pStyle w:val="BodyText"/>
      </w:pPr>
      <w:r>
        <w:t xml:space="preserve">Saudi Arabia’s Vision 2030 initiative has also influenced this dynamic by promoting entrepreneurship and innovation. Tailors who align with these goals—such as those using eco-friendly fabrics or digital marketing—are more likely to thrive in the competitive market.</w:t>
      </w:r>
    </w:p>
    <w:bookmarkEnd w:id="24"/>
    <w:bookmarkStart w:id="25" w:name="conclusion"/>
    <w:p>
      <w:pPr>
        <w:pStyle w:val="Heading2"/>
      </w:pPr>
      <w:r>
        <w:t xml:space="preserve">Conclusion</w:t>
      </w:r>
    </w:p>
    <w:p>
      <w:pPr>
        <w:pStyle w:val="FirstParagraph"/>
      </w:pPr>
      <w:r>
        <w:t xml:space="preserve">Tailoring in Jeddah is a microcosm of the broader socio-economic and cultural transformations occurring across Saudi Arabia. While challenges such as global competition and regulatory constraints persist, tailors continue to adapt by embracing technology, emphasizing quality, and preserving their role as custodians of heritage. This thesis underscores the importance of supporting local artisans in Jeddah not only for economic reasons but also to safeguard the city’s unique cultural identity.</w:t>
      </w:r>
    </w:p>
    <w:p>
      <w:pPr>
        <w:pStyle w:val="BodyText"/>
      </w:pPr>
      <w:r>
        <w:t xml:space="preserve">Future research could explore the impact of e-commerce on tailoring businesses or compare Jeddah’s tailoring industry with that of other Gulf cities like Dubai or Doha. Regardless, it is clear that the tailor remains an essential figure in Saudi Arabia’s evolving landscape, particularly in a city as dynamic and culturally rich as Jeddah.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Saudi Arabia Jeddah</dc:title>
  <dc:creator/>
  <dc:language>en</dc:language>
  <cp:keywords/>
  <dcterms:created xsi:type="dcterms:W3CDTF">2026-07-21T11:02:53Z</dcterms:created>
  <dcterms:modified xsi:type="dcterms:W3CDTF">2026-07-21T11:02:53Z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