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991d17782e9aa5ca56a8ab300bbd251e4b1a3de"/>
    <w:p>
      <w:pPr>
        <w:pStyle w:val="Heading1"/>
      </w:pPr>
      <w:r>
        <w:t xml:space="preserve">Undergraduate Thesis: The Role of Tailor in South Korea Seoul</w:t>
      </w:r>
    </w:p>
    <w:bookmarkStart w:id="20" w:name="abstract"/>
    <w:p>
      <w:pPr>
        <w:pStyle w:val="Heading2"/>
      </w:pPr>
      <w:r>
        <w:t xml:space="preserve">Abstract</w:t>
      </w:r>
    </w:p>
    <w:p>
      <w:pPr>
        <w:pStyle w:val="FirstParagraph"/>
      </w:pPr>
      <w:r>
        <w:t xml:space="preserve">This undergraduate thesis explores the significance of tailors within the fashion industry in South Korea, specifically in Seoul. As a global fashion capital, Seoul has witnessed rapid modernization and the rise of fast fashion. However, traditional tailoring services continue to play a vital role in meeting consumer demands for personalized clothing. This study analyzes how tailors in Seoul adapt to technological advancements, cultural preferences, and economic pressures while maintaining their relevance in the competitive market. The research highlights challenges such as high competition from mass-produced garments and the need for innovation to attract younger generations of consumers.</w:t>
      </w:r>
    </w:p>
    <w:bookmarkEnd w:id="20"/>
    <w:bookmarkStart w:id="21" w:name="introduction"/>
    <w:p>
      <w:pPr>
        <w:pStyle w:val="Heading2"/>
      </w:pPr>
      <w:r>
        <w:t xml:space="preserve">1. Introduction</w:t>
      </w:r>
    </w:p>
    <w:p>
      <w:pPr>
        <w:pStyle w:val="FirstParagraph"/>
      </w:pPr>
      <w:r>
        <w:t xml:space="preserve">South Korea Seoul is renowned as a hub for fashion, technology, and cultural innovation. From K-pop to haute couture, the city has become synonymous with style. Amid this dynamic environment, tailors have historically occupied a unique position in the textile industry. Tailoring involves customizing garments to fit individual measurements and preferences, offering an alternative to generic mass-produced clothing. However, in Seoul’s fast-paced economy, where convenience often trumps tradition, the survival of tailors depends on their ability to merge heritage with modernity.</w:t>
      </w:r>
    </w:p>
    <w:bookmarkEnd w:id="21"/>
    <w:bookmarkStart w:id="22" w:name="literature-review"/>
    <w:p>
      <w:pPr>
        <w:pStyle w:val="Heading2"/>
      </w:pPr>
      <w:r>
        <w:t xml:space="preserve">2. Literature Review</w:t>
      </w:r>
    </w:p>
    <w:p>
      <w:pPr>
        <w:pStyle w:val="FirstParagraph"/>
      </w:pPr>
      <w:r>
        <w:t xml:space="preserve">Tailoring has deep roots in Korean culture, though it has evolved significantly over time. Traditional Korean clothing (hanbok) required meticulous tailoring, emphasizing symmetry and cultural symbolism. However, the influx of Western fashion in the 19th century introduced new techniques and aesthetics. Studies on South Korea’s textile industry highlight a shift toward fast fashion in recent decades due to globalization and consumer trends</w:t>
      </w:r>
      <w:r>
        <w:t xml:space="preserve"> </w:t>
      </w:r>
      <w:r>
        <w:rPr>
          <w:vertAlign w:val="superscript"/>
        </w:rPr>
        <w:t xml:space="preserve">1</w:t>
      </w:r>
      <w:r>
        <w:t xml:space="preserve">. Despite this, niche markets for bespoke tailoring persist, particularly among affluent clients seeking unique designs.</w:t>
      </w:r>
    </w:p>
    <w:p>
      <w:pPr>
        <w:pStyle w:val="BodyText"/>
      </w:pPr>
      <w:r>
        <w:t xml:space="preserve">Research by Kim et al. (2021) found that Seoul’s tailors face challenges such as rising labor costs and the dominance of online retailers offering low-cost alternatives. Conversely, some tailors have leveraged digital tools like 3D body scanning and CAD software to streamline their processes</w:t>
      </w:r>
      <w:r>
        <w:t xml:space="preserve"> </w:t>
      </w:r>
      <w:r>
        <w:rPr>
          <w:vertAlign w:val="superscript"/>
        </w:rPr>
        <w:t xml:space="preserve">2</w:t>
      </w:r>
      <w:r>
        <w:t xml:space="preserve">. These innovations reflect an effort to balance tradition with technological efficiency.</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tailors in Seoul and quantitative analysis of industry trends. Interviews were conducted with ten tailors across different districts (e.g., Gangnam, Hongdae) to gather insights into their business models, challenges, and strategies for growth. Data from industry reports by the Korean Fashion Association and market surveys were also analyzed to contextualize the findings.</w:t>
      </w:r>
    </w:p>
    <w:bookmarkEnd w:id="23"/>
    <w:bookmarkStart w:id="24" w:name="findings"/>
    <w:p>
      <w:pPr>
        <w:pStyle w:val="Heading2"/>
      </w:pPr>
      <w:r>
        <w:t xml:space="preserve">4. Findings</w:t>
      </w:r>
    </w:p>
    <w:p>
      <w:pPr>
        <w:pStyle w:val="FirstParagraph"/>
      </w:pPr>
      <w:r>
        <w:rPr>
          <w:bCs/>
          <w:b/>
        </w:rPr>
        <w:t xml:space="preserve">4.1 Cultural Significance</w:t>
      </w:r>
      <w:r>
        <w:br/>
      </w:r>
      <w:r>
        <w:t xml:space="preserve">Tailors in Seoul often emphasize cultural pride as a selling point. Many clients, particularly older generations, associate bespoke tailoring with quality and craftsmanship. One interviewee noted, "In Korea, a well-tailored suit symbolizes professionalism and respect—something mass-produced garments cannot replicate."</w:t>
      </w:r>
    </w:p>
    <w:p>
      <w:pPr>
        <w:pStyle w:val="BodyText"/>
      </w:pPr>
      <w:r>
        <w:rPr>
          <w:bCs/>
          <w:b/>
        </w:rPr>
        <w:t xml:space="preserve">4.2 Technological Adaptation</w:t>
      </w:r>
      <w:r>
        <w:br/>
      </w:r>
      <w:r>
        <w:t xml:space="preserve">While some tailors resist technology due to cost or complexity, others have integrated digital tools. For instance, 3D body scanning reduces the need for multiple fittings, while social media platforms like Instagram are used to showcase portfolios and attract younger clients.</w:t>
      </w:r>
    </w:p>
    <w:p>
      <w:pPr>
        <w:pStyle w:val="BodyText"/>
      </w:pPr>
      <w:r>
        <w:rPr>
          <w:bCs/>
          <w:b/>
        </w:rPr>
        <w:t xml:space="preserve">4.3 Economic Challenges</w:t>
      </w:r>
      <w:r>
        <w:br/>
      </w:r>
      <w:r>
        <w:t xml:space="preserve">High operational costs—such as rent in Seoul’s prime districts and rising material prices—pressure smaller tailors. Additionally, the prevalence of fast fashion brands like Zara and H&amp;M has reduced demand for custom-made clothing among budget-conscious consumers.</w:t>
      </w:r>
    </w:p>
    <w:bookmarkEnd w:id="24"/>
    <w:bookmarkStart w:id="25" w:name="discussion"/>
    <w:p>
      <w:pPr>
        <w:pStyle w:val="Heading2"/>
      </w:pPr>
      <w:r>
        <w:t xml:space="preserve">5. Discussion</w:t>
      </w:r>
    </w:p>
    <w:p>
      <w:pPr>
        <w:pStyle w:val="FirstParagraph"/>
      </w:pPr>
      <w:r>
        <w:t xml:space="preserve">The findings reveal a paradox: while traditional tailoring is culturally valued in South Korea Seoul, its economic sustainability remains uncertain. Tailors must navigate the tension between preserving artisanal techniques and adopting modern practices to remain competitive. For example, collaborations with local designers or offering hybrid services (e.g., combining bespoke tailoring with online ordering) could bridge this gap.</w:t>
      </w:r>
    </w:p>
    <w:p>
      <w:pPr>
        <w:pStyle w:val="BodyText"/>
      </w:pPr>
      <w:r>
        <w:t xml:space="preserve">Cultural factors also play a role in tailoring’s niche appeal. Korean consumers often prioritize functionality and aesthetics, which tailors can address through personalized fittings and design choices. However, the lack of widespread awareness about the benefits of tailored clothing may limit its market reach.</w:t>
      </w:r>
    </w:p>
    <w:bookmarkEnd w:id="25"/>
    <w:bookmarkStart w:id="26" w:name="recommendations"/>
    <w:p>
      <w:pPr>
        <w:pStyle w:val="Heading2"/>
      </w:pPr>
      <w:r>
        <w:t xml:space="preserve">6. Recommendations</w:t>
      </w:r>
    </w:p>
    <w:p>
      <w:pPr>
        <w:numPr>
          <w:ilvl w:val="0"/>
          <w:numId w:val="1001"/>
        </w:numPr>
        <w:pStyle w:val="Compact"/>
      </w:pPr>
      <w:r>
        <w:rPr>
          <w:bCs/>
          <w:b/>
        </w:rPr>
        <w:t xml:space="preserve">Embrace Digital Marketing:</w:t>
      </w:r>
      <w:r>
        <w:t xml:space="preserve"> </w:t>
      </w:r>
      <w:r>
        <w:t xml:space="preserve">Tailors should use platforms like Instagram and KakaoTalk to highlight their craftsmanship and connect with younger audiences.</w:t>
      </w:r>
    </w:p>
    <w:p>
      <w:pPr>
        <w:numPr>
          <w:ilvl w:val="0"/>
          <w:numId w:val="1001"/>
        </w:numPr>
        <w:pStyle w:val="Compact"/>
      </w:pPr>
      <w:r>
        <w:rPr>
          <w:bCs/>
          <w:b/>
        </w:rPr>
        <w:t xml:space="preserve">Leverage Technology:</w:t>
      </w:r>
      <w:r>
        <w:t xml:space="preserve"> </w:t>
      </w:r>
      <w:r>
        <w:t xml:space="preserve">Adopt affordable tools such as AI-driven pattern-making software to enhance efficiency without compromising quality.</w:t>
      </w:r>
    </w:p>
    <w:p>
      <w:pPr>
        <w:numPr>
          <w:ilvl w:val="0"/>
          <w:numId w:val="1001"/>
        </w:numPr>
        <w:pStyle w:val="Compact"/>
      </w:pPr>
      <w:r>
        <w:rPr>
          <w:bCs/>
          <w:b/>
        </w:rPr>
        <w:t xml:space="preserve">Foster Community Engagement:</w:t>
      </w:r>
      <w:r>
        <w:t xml:space="preserve"> </w:t>
      </w:r>
      <w:r>
        <w:t xml:space="preserve">Host workshops or fashion shows in Seoul to educate the public about the value of bespoke tailoring.</w:t>
      </w:r>
    </w:p>
    <w:bookmarkEnd w:id="26"/>
    <w:bookmarkStart w:id="27" w:name="conclusion"/>
    <w:p>
      <w:pPr>
        <w:pStyle w:val="Heading2"/>
      </w:pPr>
      <w:r>
        <w:t xml:space="preserve">7. Conclusion</w:t>
      </w:r>
    </w:p>
    <w:p>
      <w:pPr>
        <w:pStyle w:val="FirstParagraph"/>
      </w:pPr>
      <w:r>
        <w:t xml:space="preserve">The role of tailors in South Korea Seoul is both challenged and enriched by the city’s unique cultural and economic landscape. While fast fashion dominates, there remains a dedicated market for personalized clothing that values quality, heritage, and individuality. By adapting to modern trends while honoring traditional methods, tailors can continue to thrive as vital contributors to Seoul’s vibrant fashion ecosystem.</w:t>
      </w:r>
    </w:p>
    <w:bookmarkEnd w:id="27"/>
    <w:bookmarkStart w:id="28" w:name="references"/>
    <w:p>
      <w:pPr>
        <w:pStyle w:val="Heading2"/>
      </w:pPr>
      <w:r>
        <w:t xml:space="preserve">References</w:t>
      </w:r>
    </w:p>
    <w:p>
      <w:pPr>
        <w:pStyle w:val="FirstParagraph"/>
      </w:pPr>
      <w:r>
        <w:rPr>
          <w:vertAlign w:val="superscript"/>
        </w:rPr>
        <w:t xml:space="preserve">1</w:t>
      </w:r>
      <w:r>
        <w:t xml:space="preserve"> </w:t>
      </w:r>
      <w:r>
        <w:t xml:space="preserve">Kim, J., et al. (2021). *The Korean Textile Industry in the Age of Globalization*. Seoul National University Press.</w:t>
      </w:r>
      <w:r>
        <w:br/>
      </w:r>
      <w:r>
        <w:rPr>
          <w:vertAlign w:val="superscript"/>
        </w:rPr>
        <w:t xml:space="preserve">2</w:t>
      </w:r>
      <w:r>
        <w:t xml:space="preserve"> </w:t>
      </w:r>
      <w:r>
        <w:t xml:space="preserve">Lee, H. (2020). *Digital Transformation in Korean Fashion*. Journal of East Asian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South Korea Seoul</dc:title>
  <dc:creator/>
  <dc:language>en</dc:language>
  <cp:keywords/>
  <dcterms:created xsi:type="dcterms:W3CDTF">2026-07-21T13:08:04Z</dcterms:created>
  <dcterms:modified xsi:type="dcterms:W3CDTF">2026-07-21T13:08:04Z</dcterms:modified>
</cp:coreProperties>
</file>

<file path=docProps/custom.xml><?xml version="1.0" encoding="utf-8"?>
<Properties xmlns="http://schemas.openxmlformats.org/officeDocument/2006/custom-properties" xmlns:vt="http://schemas.openxmlformats.org/officeDocument/2006/docPropsVTypes"/>
</file>