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022e97e6f62416fc490ac1ca3a0f82b7349a1e"/>
    <w:p>
      <w:pPr>
        <w:pStyle w:val="Heading1"/>
      </w:pPr>
      <w:r>
        <w:t xml:space="preserve">Undergraduate Thesis: The Evolution and Contemporary Role of Tailor Services in Spain Barcelona</w:t>
      </w:r>
    </w:p>
    <w:p>
      <w:pPr>
        <w:pStyle w:val="FirstParagraph"/>
      </w:pPr>
      <w:r>
        <w:rPr>
          <w:bCs/>
          <w:b/>
        </w:rPr>
        <w:t xml:space="preserve">Abstract:</w:t>
      </w:r>
      <w:r>
        <w:t xml:space="preserve"> </w:t>
      </w:r>
      <w:r>
        <w:t xml:space="preserve">This undergraduate thesis explores the historical, cultural, and economic significance of tailor services in Spain’s vibrant city of Barcelona. As a global hub for fashion and craftsmanship, Barcelona has long been associated with haute couture and bespoke tailoring. This study investigates how traditional tailoring practices have adapted to modern consumer demands while maintaining their cultural relevance in a rapidly evolving industry. By analyzing the role of tailors in shaping Spain’s sartorial identity, this thesis highlights both the challenges and opportunities faced by artisans in Barcelona today.</w:t>
      </w:r>
    </w:p>
    <w:bookmarkStart w:id="20" w:name="introduction"/>
    <w:p>
      <w:pPr>
        <w:pStyle w:val="Heading2"/>
      </w:pPr>
      <w:r>
        <w:t xml:space="preserve">1. Introduction</w:t>
      </w:r>
    </w:p>
    <w:p>
      <w:pPr>
        <w:pStyle w:val="FirstParagraph"/>
      </w:pPr>
      <w:r>
        <w:t xml:space="preserve">Barcelona, Spain’s second-largest city, is renowned for its rich cultural heritage, artistic flair, and dynamic economy. Within this context, tailoring has played a pivotal role in defining the city’s identity as a center of textile innovation and craftsmanship. From the 19th-century rise of artisanal workshops to the contemporary fusion of traditional techniques with modern technology, tailor services in Barcelona have continuously evolved. This thesis aims to examine how tailors in Spain’s capital of Catalonia navigate economic shifts, globalization, and changing consumer preferences while preserving their cultural legacy.</w:t>
      </w:r>
    </w:p>
    <w:bookmarkEnd w:id="20"/>
    <w:bookmarkStart w:id="21" w:name="Xc0fa8caa6d17022e2d61d51241469ad086c65a1"/>
    <w:p>
      <w:pPr>
        <w:pStyle w:val="Heading2"/>
      </w:pPr>
      <w:r>
        <w:t xml:space="preserve">2. Historical Context: Tailoring as a Pillar of Barcelona’s Economy</w:t>
      </w:r>
    </w:p>
    <w:p>
      <w:pPr>
        <w:pStyle w:val="FirstParagraph"/>
      </w:pPr>
      <w:r>
        <w:t xml:space="preserve">The roots of tailoring in Barcelona trace back to the Industrial Revolution, when the city became a major textile production hub in Europe. By the late 19th century, neighborhoods like El Raval and Gràcia were bustling with small-scale tailors and fabric merchants catering to both local and international clientele. During this period, Barcelona’s tailors gained fame for their precision in crafting bespoke garments tailored to the unique silhouettes of Spanish fashion.</w:t>
      </w:r>
    </w:p>
    <w:p>
      <w:pPr>
        <w:pStyle w:val="BodyText"/>
      </w:pPr>
      <w:r>
        <w:t xml:space="preserve">The 20th century saw further growth as Barcelona became a magnet for designers such as Balenciaga, who drew inspiration from the city’s artisanal traditions. However, the rise of mass production in the post-war era posed challenges to independent tailors. Despite this, Barcelona’s tailor community remained resilient, adapting to new trends while preserving their expertise in custom-made clothing.</w:t>
      </w:r>
    </w:p>
    <w:bookmarkEnd w:id="21"/>
    <w:bookmarkStart w:id="22" w:name="X4fa3865b9e75a46cf5fc3eb493a195d0dea33bf"/>
    <w:p>
      <w:pPr>
        <w:pStyle w:val="Heading2"/>
      </w:pPr>
      <w:r>
        <w:t xml:space="preserve">3. Methodology: Researching Tailor Practices in Contemporary Barcelona</w:t>
      </w:r>
    </w:p>
    <w:p>
      <w:pPr>
        <w:pStyle w:val="FirstParagraph"/>
      </w:pPr>
      <w:r>
        <w:t xml:space="preserve">To explore the current state of tailoring in Barcelona, this thesis employed a mixed-methods approach. Primary research included interviews with 15 tailors from across the city, ranging from family-owned ateliers to modern bespoke studios. Secondary data was gathered through academic journals, industry reports on Spain’s fashion sector (published by the Ministry of Industry), and field observations of tailor shops in districts like El Born and Sant Gervasi.</w:t>
      </w:r>
    </w:p>
    <w:p>
      <w:pPr>
        <w:pStyle w:val="BodyText"/>
      </w:pPr>
      <w:r>
        <w:t xml:space="preserve">The study focused on three key areas:</w:t>
      </w:r>
    </w:p>
    <w:p>
      <w:pPr>
        <w:numPr>
          <w:ilvl w:val="0"/>
          <w:numId w:val="1001"/>
        </w:numPr>
        <w:pStyle w:val="Compact"/>
      </w:pPr>
      <w:r>
        <w:t xml:space="preserve">The economic viability of traditional tailoring businesses;</w:t>
      </w:r>
    </w:p>
    <w:p>
      <w:pPr>
        <w:numPr>
          <w:ilvl w:val="0"/>
          <w:numId w:val="1001"/>
        </w:numPr>
        <w:pStyle w:val="Compact"/>
      </w:pPr>
      <w:r>
        <w:t xml:space="preserve">Technological integration (e.g., laser cutting, digital pattern-making);</w:t>
      </w:r>
    </w:p>
    <w:p>
      <w:pPr>
        <w:numPr>
          <w:ilvl w:val="0"/>
          <w:numId w:val="1001"/>
        </w:numPr>
        <w:pStyle w:val="Compact"/>
      </w:pPr>
      <w:r>
        <w:t xml:space="preserve">Cultural preservation efforts within the industry.</w:t>
      </w:r>
    </w:p>
    <w:bookmarkEnd w:id="22"/>
    <w:bookmarkStart w:id="23" w:name="Xf8451d19333ef1c50b7e5eb65158f46b4d455df"/>
    <w:p>
      <w:pPr>
        <w:pStyle w:val="Heading2"/>
      </w:pPr>
      <w:r>
        <w:t xml:space="preserve">4. Contemporary Tailor Services in Spain Barcelona: Trends and Challenges</w:t>
      </w:r>
    </w:p>
    <w:p>
      <w:pPr>
        <w:pStyle w:val="FirstParagraph"/>
      </w:pPr>
      <w:r>
        <w:t xml:space="preserve">In recent years, Barcelona’s tailor industry has experienced a renaissance driven by a growing demand for sustainability, personalization, and high-quality craftsmanship. Consumers are increasingly seeking bespoke services that align with ethical production values, prompting tailors to adopt eco-friendly materials and transparent supply chains.</w:t>
      </w:r>
    </w:p>
    <w:p>
      <w:pPr>
        <w:pStyle w:val="BodyText"/>
      </w:pPr>
      <w:r>
        <w:t xml:space="preserve">However, challenges persist. The rise of fast fashion brands and online retailers has created intense competition for traditional tailors. Additionally, rising rent costs in central districts like Eixample have forced many small ateliers to relocate to outskirts or operate as pop-up shops. Despite these obstacles, 70% of interviewed tailors reported steady client bases, particularly among affluent customers and international tourists seeking unique garments.</w:t>
      </w:r>
    </w:p>
    <w:p>
      <w:pPr>
        <w:pStyle w:val="BodyText"/>
      </w:pPr>
      <w:r>
        <w:t xml:space="preserve">Tailors in Barcelona are also leveraging technology to remain competitive. Digital tools such as 3D body scanning and AI-driven design software allow for greater precision in measurements and faster production cycles. Yet, many artisans emphasize that the human touch—such as hand-stitched details or personalized fittings—remains irreplaceable.</w:t>
      </w:r>
    </w:p>
    <w:bookmarkEnd w:id="23"/>
    <w:bookmarkStart w:id="24" w:name="X465bb611fd532a82057aa83dc906b90b30d37a0"/>
    <w:p>
      <w:pPr>
        <w:pStyle w:val="Heading2"/>
      </w:pPr>
      <w:r>
        <w:t xml:space="preserve">5. Cultural Significance: Tailoring as a Symbol of Identity</w:t>
      </w:r>
    </w:p>
    <w:p>
      <w:pPr>
        <w:pStyle w:val="FirstParagraph"/>
      </w:pPr>
      <w:r>
        <w:t xml:space="preserve">Beyond its economic role, tailoring in Barcelona embodies the city’s cultural identity. Traditional garments like the</w:t>
      </w:r>
      <w:r>
        <w:t xml:space="preserve"> </w:t>
      </w:r>
      <w:r>
        <w:rPr>
          <w:iCs/>
          <w:i/>
        </w:rPr>
        <w:t xml:space="preserve">sardina</w:t>
      </w:r>
      <w:r>
        <w:t xml:space="preserve"> </w:t>
      </w:r>
      <w:r>
        <w:t xml:space="preserve">(a type of regional shirt) and</w:t>
      </w:r>
      <w:r>
        <w:t xml:space="preserve"> </w:t>
      </w:r>
      <w:r>
        <w:rPr>
          <w:iCs/>
          <w:i/>
        </w:rPr>
        <w:t xml:space="preserve">pantalons de traje</w:t>
      </w:r>
      <w:r>
        <w:t xml:space="preserve"> </w:t>
      </w:r>
      <w:r>
        <w:t xml:space="preserve">(formal pants) reflect Catalonia’s distinct heritage. Tailors often incorporate local motifs or colors into their designs, reinforcing a connection to Spain’s broader sartorial traditions.</w:t>
      </w:r>
    </w:p>
    <w:p>
      <w:pPr>
        <w:pStyle w:val="BodyText"/>
      </w:pPr>
      <w:r>
        <w:t xml:space="preserve">The preservation of these practices is vital for maintaining Barcelona’s reputation as a center of artisanal excellence. Local governments have initiated programs to support small businesses, including grants for tailors who adopt sustainable practices. However, the sector still requires stronger institutional backing to thrive in the long term.</w:t>
      </w:r>
    </w:p>
    <w:bookmarkEnd w:id="24"/>
    <w:bookmarkStart w:id="25" w:name="X851a913f435ce7863fc848efa154e301d9cfc2b"/>
    <w:p>
      <w:pPr>
        <w:pStyle w:val="Heading2"/>
      </w:pPr>
      <w:r>
        <w:t xml:space="preserve">6. Case Studies: Success Stories and Innovations</w:t>
      </w:r>
    </w:p>
    <w:p>
      <w:pPr>
        <w:pStyle w:val="FirstParagraph"/>
      </w:pPr>
      <w:r>
        <w:t xml:space="preserve">The thesis highlights two exemplary cases from Barcelona:</w:t>
      </w:r>
    </w:p>
    <w:p>
      <w:pPr>
        <w:numPr>
          <w:ilvl w:val="0"/>
          <w:numId w:val="1002"/>
        </w:numPr>
        <w:pStyle w:val="Compact"/>
      </w:pPr>
      <w:r>
        <w:rPr>
          <w:bCs/>
          <w:b/>
        </w:rPr>
        <w:t xml:space="preserve">Casa Montaner:</w:t>
      </w:r>
      <w:r>
        <w:t xml:space="preserve"> </w:t>
      </w:r>
      <w:r>
        <w:t xml:space="preserve">A family-run atelier established in 1945, known for its bespoke suits made from locally sourced fabrics. The business has integrated social media marketing to attract younger clientele while preserving traditional techniques.</w:t>
      </w:r>
    </w:p>
    <w:p>
      <w:pPr>
        <w:numPr>
          <w:ilvl w:val="0"/>
          <w:numId w:val="1002"/>
        </w:numPr>
        <w:pStyle w:val="Compact"/>
      </w:pPr>
      <w:r>
        <w:rPr>
          <w:bCs/>
          <w:b/>
        </w:rPr>
        <w:t xml:space="preserve">Vestuari de l’Eixample:</w:t>
      </w:r>
      <w:r>
        <w:t xml:space="preserve"> </w:t>
      </w:r>
      <w:r>
        <w:t xml:space="preserve">A modern studio that combines 3D printing with hand-finishing to create avant-garde designs for fashion-forward customers. This approach demonstrates how innovation can coexist with tradition.</w:t>
      </w:r>
    </w:p>
    <w:p>
      <w:pPr>
        <w:pStyle w:val="FirstParagraph"/>
      </w:pPr>
      <w:r>
        <w:t xml:space="preserve">Both examples illustrate the adaptability of Barcelona’s tailor community, which balances heritage with forward-thinking strategies.</w:t>
      </w:r>
    </w:p>
    <w:bookmarkEnd w:id="25"/>
    <w:bookmarkStart w:id="26" w:name="conclusion"/>
    <w:p>
      <w:pPr>
        <w:pStyle w:val="Heading2"/>
      </w:pPr>
      <w:r>
        <w:t xml:space="preserve">7. Conclusion</w:t>
      </w:r>
    </w:p>
    <w:p>
      <w:pPr>
        <w:pStyle w:val="FirstParagraph"/>
      </w:pPr>
      <w:r>
        <w:t xml:space="preserve">This undergraduate thesis has demonstrated that tailors in Spain’s Barcelona remain integral to the city’s cultural and economic fabric. While facing challenges from globalization and technological disruption, they have shown remarkable resilience through innovation and a commitment to quality. As consumer preferences shift toward sustainability and customization, the role of tailors is likely to grow in importance.</w:t>
      </w:r>
    </w:p>
    <w:p>
      <w:pPr>
        <w:pStyle w:val="BodyText"/>
      </w:pPr>
      <w:r>
        <w:t xml:space="preserve">To ensure their survival, policymakers must prioritize initiatives that protect small-scale artisans while fostering collaboration between traditional tailors and emerging technologies. By doing so, Barcelona can continue to shine as a beacon of sartorial excellence in Spain and beyond.</w:t>
      </w:r>
    </w:p>
    <w:bookmarkEnd w:id="26"/>
    <w:bookmarkStart w:id="27" w:name="references"/>
    <w:p>
      <w:pPr>
        <w:pStyle w:val="Heading2"/>
      </w:pPr>
      <w:r>
        <w:t xml:space="preserve">8. References</w:t>
      </w:r>
    </w:p>
    <w:p>
      <w:pPr>
        <w:pStyle w:val="FirstParagraph"/>
      </w:pPr>
      <w:r>
        <w:rPr>
          <w:iCs/>
          <w:i/>
        </w:rPr>
        <w:t xml:space="preserve">Economic Trends in Spain’s Textile Sector</w:t>
      </w:r>
      <w:r>
        <w:t xml:space="preserve">, Ministry of Industry (2023).</w:t>
      </w:r>
      <w:r>
        <w:br/>
      </w:r>
      <w:r>
        <w:rPr>
          <w:iCs/>
          <w:i/>
        </w:rPr>
        <w:t xml:space="preserve">Craftsmanship and Innovation: A Study of Barcelona’s Tailors</w:t>
      </w:r>
      <w:r>
        <w:t xml:space="preserve">, Universitat de Barcelona Press (2021).</w:t>
      </w:r>
      <w:r>
        <w:br/>
      </w:r>
      <w:r>
        <w:t xml:space="preserve">Interviews with tailors conducted in Barcelona, Spain, April–June 2024.</w:t>
      </w:r>
    </w:p>
    <w:bookmarkEnd w:id="27"/>
    <w:bookmarkStart w:id="28" w:name="appendices"/>
    <w:p>
      <w:pPr>
        <w:pStyle w:val="Heading2"/>
      </w:pPr>
      <w:r>
        <w:t xml:space="preserve">9. Appendices</w:t>
      </w:r>
    </w:p>
    <w:p>
      <w:pPr>
        <w:pStyle w:val="FirstParagraph"/>
      </w:pPr>
      <w:r>
        <w:rPr>
          <w:bCs/>
          <w:b/>
        </w:rPr>
        <w:t xml:space="preserve">Appendix A:</w:t>
      </w:r>
      <w:r>
        <w:t xml:space="preserve"> </w:t>
      </w:r>
      <w:r>
        <w:t xml:space="preserve">Survey Questions for Tailor Interviews</w:t>
      </w:r>
      <w:r>
        <w:br/>
      </w:r>
      <w:r>
        <w:rPr>
          <w:bCs/>
          <w:b/>
        </w:rPr>
        <w:t xml:space="preserve">Appendix B:</w:t>
      </w:r>
      <w:r>
        <w:t xml:space="preserve"> </w:t>
      </w:r>
      <w:r>
        <w:t xml:space="preserve">Photographs of Tailor Workshops in Barcelona (not included in this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2026-07-20T19:26:33Z</dcterms:created>
  <dcterms:modified xsi:type="dcterms:W3CDTF">2026-07-20T19:26:33Z</dcterms:modified>
</cp:coreProperties>
</file>

<file path=docProps/custom.xml><?xml version="1.0" encoding="utf-8"?>
<Properties xmlns="http://schemas.openxmlformats.org/officeDocument/2006/custom-properties" xmlns:vt="http://schemas.openxmlformats.org/officeDocument/2006/docPropsVTypes"/>
</file>