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1e9c35398688e6231f06fcb4ea19ae3f0c07204"/>
    <w:p>
      <w:pPr>
        <w:pStyle w:val="Heading1"/>
      </w:pPr>
      <w:r>
        <w:t xml:space="preserve">Undergraduate Thesis: The Evolution and Cultural Significance of the Tailor Profession in Spain, Valencia</w:t>
      </w:r>
    </w:p>
    <w:bookmarkStart w:id="20" w:name="introduction"/>
    <w:p>
      <w:pPr>
        <w:pStyle w:val="Heading2"/>
      </w:pPr>
      <w:r>
        <w:t xml:space="preserve">Introduction</w:t>
      </w:r>
    </w:p>
    <w:p>
      <w:pPr>
        <w:pStyle w:val="FirstParagraph"/>
      </w:pPr>
      <w:r>
        <w:t xml:space="preserve">The profession of tailoring, deeply rooted in craftsmanship and tradition, holds a unique place in the cultural fabric of Spain’s Valencia region. This undergraduate thesis explores the historical evolution, current state, and socio-economic impact of tailors in Spain Valencia. By examining how this profession has adapted to modern trends while preserving its heritage, this work aims to highlight the enduring relevance of tailoring as both an art form and a vital component of Valencian identity.</w:t>
      </w:r>
    </w:p>
    <w:bookmarkEnd w:id="20"/>
    <w:bookmarkStart w:id="21" w:name="X867545515c562e54196b87bfb90c7771fd2892c"/>
    <w:p>
      <w:pPr>
        <w:pStyle w:val="Heading2"/>
      </w:pPr>
      <w:r>
        <w:t xml:space="preserve">Historical Evolution of Tailoring in Spain’s Valencia Region</w:t>
      </w:r>
    </w:p>
    <w:p>
      <w:pPr>
        <w:pStyle w:val="FirstParagraph"/>
      </w:pPr>
      <w:r>
        <w:t xml:space="preserve">Valencia, a city on the Mediterranean coast, has long been a hub for trade and cultural exchange. During the Middle Ages, tailoring emerged as a specialized craft, influenced by Moorish and Renaissance aesthetics. The region’s proximity to silk production centers in Italy and its own thriving textile industry allowed Valencian tailors to develop unique techniques that combined functionality with ornate design.</w:t>
      </w:r>
    </w:p>
    <w:p>
      <w:pPr>
        <w:pStyle w:val="BodyText"/>
      </w:pPr>
      <w:r>
        <w:t xml:space="preserve">In the 19th century, the rise of industrialization posed challenges to traditional tailoring practices. However, Valencia’s artisans adapted by focusing on bespoke garments for the local elite, emphasizing quality and craftsmanship over mass production. This period solidified the reputation of Valencian tailors as creators of high-end clothing.</w:t>
      </w:r>
    </w:p>
    <w:bookmarkEnd w:id="21"/>
    <w:bookmarkStart w:id="22" w:name="Xbab0a6f96f7f7e378e9041963939db877ad8675"/>
    <w:p>
      <w:pPr>
        <w:pStyle w:val="Heading2"/>
      </w:pPr>
      <w:r>
        <w:t xml:space="preserve">Current State of Tailoring in Spain Valencia</w:t>
      </w:r>
    </w:p>
    <w:p>
      <w:pPr>
        <w:pStyle w:val="FirstParagraph"/>
      </w:pPr>
      <w:r>
        <w:t xml:space="preserve">Today, Spain Valencia faces a paradox: while fast fashion has eroded demand for traditional tailoring, there is also a growing appreciation for artisanal craftsmanship. Many Valencian tailors now blend historical techniques with modern trends to cater to a niche market that values sustainability and individuality.</w:t>
      </w:r>
    </w:p>
    <w:p>
      <w:pPr>
        <w:pStyle w:val="BodyText"/>
      </w:pPr>
      <w:r>
        <w:t xml:space="preserve">The region’s tourism industry has further revitalized the profession. Visitors are drawn to Valencian markets and workshops where tailors showcase their skills in creating custom clothing inspired by regional motifs, such as the vibrant colors of Valencian ceramics or the geometric patterns of traditional embroidery.</w:t>
      </w:r>
    </w:p>
    <w:bookmarkEnd w:id="22"/>
    <w:bookmarkStart w:id="23" w:name="X770488e33fa0752b061ebee6e1eb22caee4ef28"/>
    <w:p>
      <w:pPr>
        <w:pStyle w:val="Heading2"/>
      </w:pPr>
      <w:r>
        <w:t xml:space="preserve">Economic and Cultural Impact on the Local Community</w:t>
      </w:r>
    </w:p>
    <w:p>
      <w:pPr>
        <w:pStyle w:val="FirstParagraph"/>
      </w:pPr>
      <w:r>
        <w:t xml:space="preserve">Valencia’s tailoring industry contributes to both economic and cultural sustainability. Small family-run ateliers provide employment in a region where unemployment remains a concern. Additionally, these businesses often collaborate with local designers and fabric suppliers, fostering a circular economy that supports other sectors like agriculture (for cotton production) and artistry (for textile design).</w:t>
      </w:r>
    </w:p>
    <w:p>
      <w:pPr>
        <w:pStyle w:val="BodyText"/>
      </w:pPr>
      <w:r>
        <w:t xml:space="preserve">Culturally, tailors in Valencia play a role in preserving the region’s intangible heritage. For example, the “traje de nit” (evening attire) worn during festivals like Las Fallas is often crafted by local tailors who ensure that traditional styles are passed down through generations.</w:t>
      </w:r>
    </w:p>
    <w:bookmarkEnd w:id="23"/>
    <w:bookmarkStart w:id="24" w:name="challenges-facing-valencian-tailors"/>
    <w:p>
      <w:pPr>
        <w:pStyle w:val="Heading2"/>
      </w:pPr>
      <w:r>
        <w:t xml:space="preserve">Challenges Facing Valencian Tailors</w:t>
      </w:r>
    </w:p>
    <w:p>
      <w:pPr>
        <w:pStyle w:val="FirstParagraph"/>
      </w:pPr>
      <w:r>
        <w:t xml:space="preserve">The global shift toward fast fashion and e-commerce has created significant challenges for Valencian tailors. Younger generations, drawn to the allure of instant gratification and lower prices, often overlook the value of handmade garments. Moreover, the high cost of bespoke tailoring makes it inaccessible to many locals.</w:t>
      </w:r>
    </w:p>
    <w:p>
      <w:pPr>
        <w:pStyle w:val="BodyText"/>
      </w:pPr>
      <w:r>
        <w:t xml:space="preserve">Another challenge is competition from large clothing chains that replicate traditional designs at a fraction of the price. To combat this, Valencian tailors have embraced digital marketing and social media to showcase their work globally, emphasizing authenticity and exclusivity.</w:t>
      </w:r>
    </w:p>
    <w:bookmarkEnd w:id="24"/>
    <w:bookmarkStart w:id="25" w:name="X8ef283e7ae381e1458c078868a5de061483cab4"/>
    <w:p>
      <w:pPr>
        <w:pStyle w:val="Heading2"/>
      </w:pPr>
      <w:r>
        <w:t xml:space="preserve">Preservation Efforts and Future Prospects</w:t>
      </w:r>
    </w:p>
    <w:p>
      <w:pPr>
        <w:pStyle w:val="FirstParagraph"/>
      </w:pPr>
      <w:r>
        <w:t xml:space="preserve">In response to these challenges, several initiatives have emerged to safeguard the legacy of Valencian tailoring. The University of Valencia has partnered with local artisans to create workshops that teach traditional sewing techniques, ensuring that knowledge is preserved for future generations.</w:t>
      </w:r>
    </w:p>
    <w:p>
      <w:pPr>
        <w:pStyle w:val="BodyText"/>
      </w:pPr>
      <w:r>
        <w:t xml:space="preserve">Additionally, cultural organizations in Spain Valencia have launched campaigns to promote the profession as a symbol of regional pride. Events such as “Valencia’s Tailor Week” feature exhibitions, live demonstrations, and lectures by master tailors, drawing both locals and international visitors.</w:t>
      </w:r>
    </w:p>
    <w:bookmarkEnd w:id="25"/>
    <w:bookmarkStart w:id="26" w:name="conclusion"/>
    <w:p>
      <w:pPr>
        <w:pStyle w:val="Heading2"/>
      </w:pPr>
      <w:r>
        <w:t xml:space="preserve">Conclusion</w:t>
      </w:r>
    </w:p>
    <w:p>
      <w:pPr>
        <w:pStyle w:val="FirstParagraph"/>
      </w:pPr>
      <w:r>
        <w:t xml:space="preserve">The tailor profession in Spain Valencia is more than a trade; it is a living testament to the region’s history, creativity, and resilience. While modernization poses challenges, Valencian tailors continue to innovate while honoring their roots. This undergraduate thesis underscores the importance of supporting artisanal crafts as vital components of cultural identity and sustainable development.</w:t>
      </w:r>
    </w:p>
    <w:p>
      <w:pPr>
        <w:pStyle w:val="BodyText"/>
      </w:pPr>
      <w:r>
        <w:t xml:space="preserve">As Spain Valencia moves forward in a rapidly changing world, the preservation and promotion of its tailoring heritage remain essential. By valuing the skills of local tailors, communities can ensure that this ancient craft continues to thrive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Spain Valencia</dc:title>
  <dc:creator/>
  <dc:language>en</dc:language>
  <cp:keywords/>
  <dcterms:created xsi:type="dcterms:W3CDTF">2026-07-19T21:57:35Z</dcterms:created>
  <dcterms:modified xsi:type="dcterms:W3CDTF">2026-07-19T21:57:35Z</dcterms:modified>
</cp:coreProperties>
</file>

<file path=docProps/custom.xml><?xml version="1.0" encoding="utf-8"?>
<Properties xmlns="http://schemas.openxmlformats.org/officeDocument/2006/custom-properties" xmlns:vt="http://schemas.openxmlformats.org/officeDocument/2006/docPropsVTypes"/>
</file>