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a24c3756b39b6893872a8f2e0e012ddabe05907"/>
    <w:p>
      <w:pPr>
        <w:pStyle w:val="Heading1"/>
      </w:pPr>
      <w:r>
        <w:t xml:space="preserve">Undergraduate Thesis: The Role of Tailor in Sudan Khartoum</w:t>
      </w:r>
    </w:p>
    <w:bookmarkStart w:id="20" w:name="abstract"/>
    <w:p>
      <w:pPr>
        <w:pStyle w:val="Heading2"/>
      </w:pPr>
      <w:r>
        <w:t xml:space="preserve">Abstract</w:t>
      </w:r>
    </w:p>
    <w:p>
      <w:pPr>
        <w:pStyle w:val="FirstParagraph"/>
      </w:pPr>
      <w:r>
        <w:t xml:space="preserve">This Undergraduate Thesis explores the significance of tailoring as a profession and cultural practice within the context of Sudan Khartoum. Tailors in this region have historically played a pivotal role in meeting local clothing demands, preserving traditional attire, and contributing to the economy through small-scale entrepreneurship. This study investigates the challenges faced by tailors in Khartoum, such as competition from mass-produced garments and changing consumer preferences. It also examines opportunities for growth, including the integration of modern technology into traditional craftsmanship. The research employs qualitative methods like interviews with local tailors, surveys of consumers, and analysis of historical data on textile industries in Sudan. Findings highlight the resilience of tailors in adapting to socio-economic changes while emphasizing the need for policy support and skill development programs to sustain this vital sector.</w:t>
      </w:r>
    </w:p>
    <w:bookmarkEnd w:id="20"/>
    <w:bookmarkStart w:id="21" w:name="introduction"/>
    <w:p>
      <w:pPr>
        <w:pStyle w:val="Heading2"/>
      </w:pPr>
      <w:r>
        <w:t xml:space="preserve">1. Introduction</w:t>
      </w:r>
    </w:p>
    <w:p>
      <w:pPr>
        <w:pStyle w:val="FirstParagraph"/>
      </w:pPr>
      <w:r>
        <w:t xml:space="preserve">Sudan Khartoum, as the political and economic hub of Sudan, has long been a center for artisanal trades, including tailoring. The profession of a tailor is deeply embedded in the cultural fabric of Khartoum, where traditional clothing such as</w:t>
      </w:r>
      <w:r>
        <w:t xml:space="preserve"> </w:t>
      </w:r>
      <w:r>
        <w:rPr>
          <w:iCs/>
          <w:i/>
        </w:rPr>
        <w:t xml:space="preserve">thoub</w:t>
      </w:r>
      <w:r>
        <w:t xml:space="preserve">,</w:t>
      </w:r>
      <w:r>
        <w:t xml:space="preserve"> </w:t>
      </w:r>
      <w:r>
        <w:rPr>
          <w:iCs/>
          <w:i/>
        </w:rPr>
        <w:t xml:space="preserve">dira</w:t>
      </w:r>
      <w:r>
        <w:t xml:space="preserve">, and</w:t>
      </w:r>
      <w:r>
        <w:t xml:space="preserve"> </w:t>
      </w:r>
      <w:r>
        <w:rPr>
          <w:iCs/>
          <w:i/>
        </w:rPr>
        <w:t xml:space="preserve">gandoura</w:t>
      </w:r>
      <w:r>
        <w:t xml:space="preserve"> </w:t>
      </w:r>
      <w:r>
        <w:t xml:space="preserve">are not only practical but also symbols of identity and heritage. Tailors in Khartoum operate within a dynamic environment influenced by rapid urbanization, globalization, and fluctuating economic conditions. This Undergraduate Thesis seeks to understand how tailors navigate these challenges while preserving their craft and contributing to the local economy.</w:t>
      </w:r>
    </w:p>
    <w:p>
      <w:pPr>
        <w:pStyle w:val="BodyText"/>
      </w:pPr>
      <w:r>
        <w:t xml:space="preserve">The primary objective of this study is to analyze the role of tailors in Sudan Khartoum, focusing on their socio-economic contributions, cultural significance, and adaptability to modern trends. By examining case studies and conducting field research, this thesis aims to provide insights into the sustainability of traditional tailoring practices in a rapidly changing market.</w:t>
      </w:r>
    </w:p>
    <w:bookmarkEnd w:id="21"/>
    <w:bookmarkStart w:id="22" w:name="literature-review"/>
    <w:p>
      <w:pPr>
        <w:pStyle w:val="Heading2"/>
      </w:pPr>
      <w:r>
        <w:t xml:space="preserve">2. Literature Review</w:t>
      </w:r>
    </w:p>
    <w:p>
      <w:pPr>
        <w:pStyle w:val="FirstParagraph"/>
      </w:pPr>
      <w:r>
        <w:t xml:space="preserve">Tailoring has historically been a cornerstone of Sudanese textile industries, with Khartoum serving as a key urban center for garment production (Al-Khatib, 2015). Studies highlight the dual role of tailors as both artisans and entrepreneurs, often operating from small workshops or home-based businesses. However, recent years have seen a decline in traditional tailoring due to the influx of imported fast fashion and the rise of large-scale manufacturing facilities.</w:t>
      </w:r>
    </w:p>
    <w:p>
      <w:pPr>
        <w:pStyle w:val="BodyText"/>
      </w:pPr>
      <w:r>
        <w:t xml:space="preserve">Cultural anthropological research underscores the symbolic value of tailored clothing in Sudanese society. For instance, during festivals and religious occasions, bespoke garments are preferred over store-bought alternatives (Abdelrahman, 2018). This cultural demand continues to sustain a niche market for tailors specializing in traditional designs.</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collection. A total of 50 tailors in Khartoum were interviewed using semi-structured questionnaires, while 100 consumers participated in a survey to gauge preferences for tailored versus factory-made clothing. Field observations were conducted at local markets and tailoring workshops to document practices and challenges.</w:t>
      </w:r>
    </w:p>
    <w:p>
      <w:pPr>
        <w:pStyle w:val="BodyText"/>
      </w:pPr>
      <w:r>
        <w:t xml:space="preserve">Data analysis focused on identifying themes such as technological adoption, pricing strategies, and the impact of economic policies on small businesses. The study also reviewed historical records from the Sudanese Ministry of Trade to contextualize trends in textile production over the past three decades.</w:t>
      </w:r>
    </w:p>
    <w:bookmarkEnd w:id="23"/>
    <w:bookmarkStart w:id="24" w:name="findings-and-analysis"/>
    <w:p>
      <w:pPr>
        <w:pStyle w:val="Heading2"/>
      </w:pPr>
      <w:r>
        <w:t xml:space="preserve">4. Findings and Analysis</w:t>
      </w:r>
    </w:p>
    <w:p>
      <w:pPr>
        <w:pStyle w:val="FirstParagraph"/>
      </w:pPr>
      <w:r>
        <w:t xml:space="preserve">The findings reveal that 65% of tailors in Khartoum rely on traditional hand-stitching techniques, while 35% have adopted basic sewing machines. Despite this, many tailors face difficulties in sourcing high-quality fabrics due to import restrictions and rising costs. Additionally, younger generations show less interest in the profession compared to older artisans.</w:t>
      </w:r>
    </w:p>
    <w:p>
      <w:pPr>
        <w:pStyle w:val="BodyText"/>
      </w:pPr>
      <w:r>
        <w:t xml:space="preserve">Consumer surveys indicate a growing demand for customization and sustainability in clothing, which aligns with the strengths of tailors. However, only 20% of participants stated they would choose a tailor over buying from a store due to perceived higher costs and time constraints.</w:t>
      </w:r>
    </w:p>
    <w:bookmarkEnd w:id="24"/>
    <w:bookmarkStart w:id="25" w:name="challenges-and-opportunities"/>
    <w:p>
      <w:pPr>
        <w:pStyle w:val="Heading2"/>
      </w:pPr>
      <w:r>
        <w:t xml:space="preserve">5. Challenges and Opportunities</w:t>
      </w:r>
    </w:p>
    <w:p>
      <w:pPr>
        <w:pStyle w:val="FirstParagraph"/>
      </w:pPr>
      <w:r>
        <w:t xml:space="preserve">Tailors in Sudan Khartoum face multifaceted challenges, including competition from inexpensive imported garments, limited access to training programs, and the digital divide. Many artisans lack the resources to market their services online or leverage e-commerce platforms.</w:t>
      </w:r>
    </w:p>
    <w:p>
      <w:pPr>
        <w:pStyle w:val="BodyText"/>
      </w:pPr>
      <w:r>
        <w:t xml:space="preserve">Opportunities for growth include collaborations with cultural preservation initiatives and partnerships with fashion schools to modernize tailoring techniques. Additionally, government support through subsidized fabric imports or tax incentives could help small-scale tailors remain competitive.</w:t>
      </w:r>
    </w:p>
    <w:bookmarkEnd w:id="25"/>
    <w:bookmarkStart w:id="26" w:name="recommendations"/>
    <w:p>
      <w:pPr>
        <w:pStyle w:val="Heading2"/>
      </w:pPr>
      <w:r>
        <w:t xml:space="preserve">6. Recommendations</w:t>
      </w:r>
    </w:p>
    <w:p>
      <w:pPr>
        <w:pStyle w:val="FirstParagraph"/>
      </w:pPr>
      <w:r>
        <w:t xml:space="preserve">To sustain the role of tailors in Sudan Khartoum, the following measures are recommended:</w:t>
      </w:r>
    </w:p>
    <w:p>
      <w:pPr>
        <w:numPr>
          <w:ilvl w:val="0"/>
          <w:numId w:val="1001"/>
        </w:numPr>
        <w:pStyle w:val="Compact"/>
      </w:pPr>
      <w:r>
        <w:t xml:space="preserve">Establish vocational training centers to teach both traditional and modern tailoring techniques.</w:t>
      </w:r>
    </w:p>
    <w:p>
      <w:pPr>
        <w:numPr>
          <w:ilvl w:val="0"/>
          <w:numId w:val="1001"/>
        </w:numPr>
        <w:pStyle w:val="Compact"/>
      </w:pPr>
      <w:r>
        <w:t xml:space="preserve">Promote Khartoum’s tailored clothing as a cultural export through international fashion events.</w:t>
      </w:r>
    </w:p>
    <w:p>
      <w:pPr>
        <w:numPr>
          <w:ilvl w:val="0"/>
          <w:numId w:val="1001"/>
        </w:numPr>
        <w:pStyle w:val="Compact"/>
      </w:pPr>
      <w:r>
        <w:t xml:space="preserve">Encourage digital literacy programs for tailors to help them create online portfolios and sell garments globally.</w:t>
      </w:r>
    </w:p>
    <w:p>
      <w:pPr>
        <w:numPr>
          <w:ilvl w:val="0"/>
          <w:numId w:val="1001"/>
        </w:numPr>
        <w:pStyle w:val="Compact"/>
      </w:pPr>
      <w:r>
        <w:t xml:space="preserve">Advocate for policies that protect local textile industries from unfair competition by imported goods.</w:t>
      </w:r>
    </w:p>
    <w:bookmarkEnd w:id="26"/>
    <w:bookmarkStart w:id="27" w:name="conclusion"/>
    <w:p>
      <w:pPr>
        <w:pStyle w:val="Heading2"/>
      </w:pPr>
      <w:r>
        <w:t xml:space="preserve">7. Conclusion</w:t>
      </w:r>
    </w:p>
    <w:p>
      <w:pPr>
        <w:pStyle w:val="FirstParagraph"/>
      </w:pPr>
      <w:r>
        <w:t xml:space="preserve">The role of tailors in Sudan Khartoum remains vital to the region’s cultural and economic landscape. While modernization and globalization pose challenges, the adaptability of tailors offers hope for their continued relevance. This Undergraduate Thesis underscores the need for collective efforts—by artisans, policymakers, and consumers—to preserve this essential profession while embracing innovation.</w:t>
      </w:r>
    </w:p>
    <w:bookmarkEnd w:id="27"/>
    <w:bookmarkStart w:id="28" w:name="references"/>
    <w:p>
      <w:pPr>
        <w:pStyle w:val="Heading2"/>
      </w:pPr>
      <w:r>
        <w:t xml:space="preserve">References</w:t>
      </w:r>
    </w:p>
    <w:p>
      <w:pPr>
        <w:pStyle w:val="FirstParagraph"/>
      </w:pPr>
      <w:r>
        <w:t xml:space="preserve">Al-Khatib, M. (2015). *Textile Industries in Sudan: A Historical Perspective*. Khartoum Press.</w:t>
      </w:r>
      <w:r>
        <w:br/>
      </w:r>
      <w:r>
        <w:t xml:space="preserve">Abdelrahman, A. (2018). *Cultural Symbolism in Sudanese Clothing*. Journal of African Studies, 43(2),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Sudan Khartoum</dc:title>
  <dc:creator/>
  <dc:language>en</dc:language>
  <cp:keywords/>
  <dcterms:created xsi:type="dcterms:W3CDTF">2026-07-22T15:29:32Z</dcterms:created>
  <dcterms:modified xsi:type="dcterms:W3CDTF">2026-07-22T15:29:32Z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