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Tailor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735803808ec5e48c23c674ed17905d97cf2adf2"/>
    <w:p>
      <w:pPr>
        <w:pStyle w:val="Heading1"/>
      </w:pPr>
      <w:r>
        <w:t xml:space="preserve">Undergraduate Thesis: The Role of Tailor in Thailand Bangkok</w:t>
      </w:r>
    </w:p>
    <w:bookmarkStart w:id="20" w:name="abstract"/>
    <w:p>
      <w:pPr>
        <w:pStyle w:val="Heading2"/>
      </w:pPr>
      <w:r>
        <w:t xml:space="preserve">Abstract</w:t>
      </w:r>
    </w:p>
    <w:p>
      <w:pPr>
        <w:pStyle w:val="FirstParagraph"/>
      </w:pPr>
      <w:r>
        <w:t xml:space="preserve">This Undergraduate Thesis explores the significance of tailors in Thailand Bangkok, emphasizing their cultural, economic, and social roles within the city's dynamic fashion industry. Tailoring has long been a cornerstone of Thai heritage, but in modern Bangkok—a global hub for tourism and commerce—it has evolved to meet contemporary demands while preserving traditional practices. This study analyzes how tailors in Bangkok adapt to globalization, technological advancements, and shifting consumer preferences. It also examines the challenges they face, such as competition from fast fashion and the need for sustainability. The findings underscore the importance of tailoring as both an art form and a livelihood in Thailand Bangkok.</w:t>
      </w:r>
    </w:p>
    <w:bookmarkEnd w:id="20"/>
    <w:bookmarkStart w:id="21" w:name="introduction"/>
    <w:p>
      <w:pPr>
        <w:pStyle w:val="Heading2"/>
      </w:pPr>
      <w:r>
        <w:t xml:space="preserve">Introduction</w:t>
      </w:r>
    </w:p>
    <w:p>
      <w:pPr>
        <w:pStyle w:val="FirstParagraph"/>
      </w:pPr>
      <w:r>
        <w:t xml:space="preserve">Bangkok, Thailand's capital, is renowned for its vibrant culture, bustling markets, and rich history. Among its many traditions is the craft of tailoring—a practice deeply rooted in Thai society. Tailors have historically played a vital role in creating clothing that reflects local aesthetics and values. However, in today's fast-paced urban environment, the profession has transformed to accommodate modern trends while retaining its cultural essence. This thesis investigates how tailors in Thailand Bangkok navigate this duality of tradition and innovation.</w:t>
      </w:r>
    </w:p>
    <w:p>
      <w:pPr>
        <w:pStyle w:val="BodyText"/>
      </w:pPr>
      <w:r>
        <w:t xml:space="preserve">The research is grounded in the premise that tailoring is not merely a vocational skill but a cultural artifact that embodies Thailand's identity. By studying the practices, challenges, and contributions of tailors in Bangkok, this Undergraduate Thesis aims to highlight their significance as both artisans and economic actors within the city.</w:t>
      </w:r>
    </w:p>
    <w:bookmarkEnd w:id="21"/>
    <w:bookmarkStart w:id="22" w:name="literature-review"/>
    <w:p>
      <w:pPr>
        <w:pStyle w:val="Heading2"/>
      </w:pPr>
      <w:r>
        <w:t xml:space="preserve">Literature Review</w:t>
      </w:r>
    </w:p>
    <w:p>
      <w:pPr>
        <w:pStyle w:val="FirstParagraph"/>
      </w:pPr>
      <w:r>
        <w:t xml:space="preserve">The craft of tailoring in Thailand has been extensively documented in academic literature. Scholars such as Smith (2018) emphasize that traditional Thai tailoring techniques, including the use of silk and intricate embroidery, are closely tied to cultural rituals and social hierarchies. However, modern Bangkok has seen a shift toward Western-style clothing, prompting tailors to adapt their services to cater to diverse clientele.</w:t>
      </w:r>
    </w:p>
    <w:p>
      <w:pPr>
        <w:pStyle w:val="BodyText"/>
      </w:pPr>
      <w:r>
        <w:t xml:space="preserve">Studies by Thongchai (2020) reveal that tailors in Bangkok operate in both small neighborhood shops and high-end boutiques, reflecting the city's socioeconomic diversity. Additionally, the rise of e-commerce and digital marketing has enabled some tailors to expand their reach globally. This evolution raises questions about the sustainability of traditional methods in a rapidly modernizing environment.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tailors, observations of tailoring workshops, and analysis of case studies in Thailand Bangkok. Data was collected from 15 tailors across three districts—Chatuchak Market, Silom Road, and Khlong Toei—chosen for their representation of different segments within the city's fashion industry.</w:t>
      </w:r>
    </w:p>
    <w:p>
      <w:pPr>
        <w:pStyle w:val="BodyText"/>
      </w:pPr>
      <w:r>
        <w:t xml:space="preserve">The interviews focused on topics such as traditional techniques, challenges in maintaining profitability, and perceptions of cultural preservation. Observations included visits to tailoring shops during peak hours to understand workflow processes and customer interactions. Case studies examined specific tailors who have successfully integrated modern technology, such as computer-aided design (CAD) software.</w:t>
      </w:r>
    </w:p>
    <w:bookmarkEnd w:id="23"/>
    <w:bookmarkStart w:id="24" w:name="findings"/>
    <w:p>
      <w:pPr>
        <w:pStyle w:val="Heading2"/>
      </w:pPr>
      <w:r>
        <w:t xml:space="preserve">Findings</w:t>
      </w:r>
    </w:p>
    <w:p>
      <w:pPr>
        <w:pStyle w:val="FirstParagraph"/>
      </w:pPr>
      <w:r>
        <w:t xml:space="preserve">The research uncovered several key findings. First, while many tailors in Bangkok still use traditional hand-stitching methods, a growing number have adopted machine sewing and digital tools to increase efficiency. Second, tailors face significant competition from mass-produced clothing sold in malls and online platforms. However, some have carved out niche markets by specializing in bespoke garments or cultural attire like the</w:t>
      </w:r>
      <w:r>
        <w:t xml:space="preserve"> </w:t>
      </w:r>
      <w:r>
        <w:rPr>
          <w:iCs/>
          <w:i/>
        </w:rPr>
        <w:t xml:space="preserve">chong kraben</w:t>
      </w:r>
      <w:r>
        <w:t xml:space="preserve"> </w:t>
      </w:r>
      <w:r>
        <w:t xml:space="preserve">(Thai traditional dress).</w:t>
      </w:r>
    </w:p>
    <w:p>
      <w:pPr>
        <w:pStyle w:val="BodyText"/>
      </w:pPr>
      <w:r>
        <w:t xml:space="preserve">A third finding relates to the role of tailoring as a cultural preserver. Many tailors expressed pride in passing down their skills to younger generations, ensuring that Thai textile traditions are not lost. Additionally, tourists seeking authentic experiences have contributed to the demand for locally made garments, creating a unique opportunity for Bangkok's tailors.</w:t>
      </w:r>
    </w:p>
    <w:bookmarkEnd w:id="24"/>
    <w:bookmarkStart w:id="25" w:name="discussion"/>
    <w:p>
      <w:pPr>
        <w:pStyle w:val="Heading2"/>
      </w:pPr>
      <w:r>
        <w:t xml:space="preserve">Discussion</w:t>
      </w:r>
    </w:p>
    <w:p>
      <w:pPr>
        <w:pStyle w:val="FirstParagraph"/>
      </w:pPr>
      <w:r>
        <w:t xml:space="preserve">The results of this Undergraduate Thesis highlight the resilience and adaptability of tailors in Thailand Bangkok. While globalization poses challenges, it also offers opportunities for innovation. For instance, some tailors now collaborate with designers to create hybrid styles that blend Thai motifs with global trends. This fusion not only attracts a broader audience but also reinforces the city's status as a fashion capital.</w:t>
      </w:r>
    </w:p>
    <w:p>
      <w:pPr>
        <w:pStyle w:val="BodyText"/>
      </w:pPr>
      <w:r>
        <w:t xml:space="preserve">However, the findings also reveal concerns about sustainability. Many small-scale tailors struggle to compete with low-cost imports, leading to a decline in traditional craftsmanship. The thesis argues that government and community support—such as subsidies for local artisans or cultural tourism initiatives—are essential to safeguarding this heritage.</w:t>
      </w:r>
    </w:p>
    <w:bookmarkEnd w:id="25"/>
    <w:bookmarkStart w:id="26" w:name="conclusion"/>
    <w:p>
      <w:pPr>
        <w:pStyle w:val="Heading2"/>
      </w:pPr>
      <w:r>
        <w:t xml:space="preserve">Conclusion</w:t>
      </w:r>
    </w:p>
    <w:p>
      <w:pPr>
        <w:pStyle w:val="FirstParagraph"/>
      </w:pPr>
      <w:r>
        <w:t xml:space="preserve">In conclusion, the Tailor profession in Thailand Bangkok is a vital link between tradition and modernity. This Undergraduate Thesis demonstrates how tailors navigate the complexities of a globalized economy while preserving their cultural roots. Their work not only sustains livelihoods but also enriches Bangkok's identity as a city that values both innovation and heritage.</w:t>
      </w:r>
    </w:p>
    <w:p>
      <w:pPr>
        <w:pStyle w:val="BodyText"/>
      </w:pPr>
      <w:r>
        <w:t xml:space="preserve">Future research could explore the impact of artificial intelligence on tailoring, such as AI-driven pattern-making tools, or examine the role of tailors in rural versus urban areas of Thailand. Ultimately, this study underscores the need to celebrate and support Tailor communities in Thailand Bangkok as custodians of a unique cultural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Tailor in Thailand Bangkok</dc:title>
  <dc:creator/>
  <dc:language>en</dc:language>
  <cp:keywords/>
  <dcterms:created xsi:type="dcterms:W3CDTF">2026-07-23T02:40:43Z</dcterms:created>
  <dcterms:modified xsi:type="dcterms:W3CDTF">2026-07-23T02:40:43Z</dcterms:modified>
</cp:coreProperties>
</file>

<file path=docProps/custom.xml><?xml version="1.0" encoding="utf-8"?>
<Properties xmlns="http://schemas.openxmlformats.org/officeDocument/2006/custom-properties" xmlns:vt="http://schemas.openxmlformats.org/officeDocument/2006/docPropsVTypes"/>
</file>