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276b3b59bfa63cbdc00b68023f5f76d36e0704b"/>
    <w:p>
      <w:pPr>
        <w:pStyle w:val="Heading1"/>
      </w:pPr>
      <w:r>
        <w:t xml:space="preserve">Undergraduate Thesis: The Role of Tailor in United States Chicago</w:t>
      </w:r>
    </w:p>
    <w:p>
      <w:pPr>
        <w:pStyle w:val="FirstParagraph"/>
      </w:pPr>
      <w:r>
        <w:rPr>
          <w:bCs/>
          <w:b/>
        </w:rPr>
        <w:t xml:space="preserve">Title:</w:t>
      </w:r>
      <w:r>
        <w:t xml:space="preserve"> </w:t>
      </w:r>
      <w:r>
        <w:t xml:space="preserve">"Tailoring Traditions and Modernity: A Study of the Tailor Profession in United States Chicago"</w:t>
      </w:r>
    </w:p>
    <w:bookmarkStart w:id="20" w:name="abstract"/>
    <w:p>
      <w:pPr>
        <w:pStyle w:val="Heading2"/>
      </w:pPr>
      <w:r>
        <w:t xml:space="preserve">Abstract</w:t>
      </w:r>
    </w:p>
    <w:p>
      <w:pPr>
        <w:pStyle w:val="FirstParagraph"/>
      </w:pPr>
      <w:r>
        <w:t xml:space="preserve">This undergraduate thesis explores the historical, cultural, and economic significance of tailors within the context of United States Chicago. Through a combination of archival research, interviews with local professionals, and analysis of industry trends, this paper examines how the role of a tailor has evolved in Chicago from its 19th-century roots to contemporary practices in an era dominated by fast fashion and mass production. The study emphasizes the unique challenges and opportunities faced by tailors in Chicago today while highlighting their contributions to the city's identity as a hub for craftsmanship, diversity, and innovation.</w:t>
      </w:r>
    </w:p>
    <w:bookmarkEnd w:id="20"/>
    <w:bookmarkStart w:id="21" w:name="introduction"/>
    <w:p>
      <w:pPr>
        <w:pStyle w:val="Heading2"/>
      </w:pPr>
      <w:r>
        <w:t xml:space="preserve">Introduction</w:t>
      </w:r>
    </w:p>
    <w:p>
      <w:pPr>
        <w:pStyle w:val="FirstParagraph"/>
      </w:pPr>
      <w:r>
        <w:t xml:space="preserve">The United States Chicago has long been a melting pot of cultures, industries, and traditions. Among these enduring legacies is the profession of tailoring—a craft that has shaped not only clothing but also the social fabric of communities across decades. As an undergraduate thesis focused on this subject, this paper aims to analyze how tailors in Chicago have navigated shifting economic landscapes while maintaining their relevance in a rapidly changing world.</w:t>
      </w:r>
    </w:p>
    <w:p>
      <w:pPr>
        <w:pStyle w:val="BodyText"/>
      </w:pPr>
      <w:r>
        <w:t xml:space="preserve">Chicago’s history is deeply intertwined with textile manufacturing and garment production, particularly during the Industrial Revolution. However, the rise of mass production in the 20th century threatened traditional tailoring practices. Despite this, tailors in Chicago have persisted by adapting to modern demands while preserving artisanal techniques. This thesis investigates these dynamics and argues that the tailor profession remains a vital cultural and economic force in United States Chicago.</w:t>
      </w:r>
    </w:p>
    <w:bookmarkEnd w:id="21"/>
    <w:bookmarkStart w:id="22" w:name="Xde0e3fe62a934be05672a58f219bd3010fc5a5f"/>
    <w:p>
      <w:pPr>
        <w:pStyle w:val="Heading2"/>
      </w:pPr>
      <w:r>
        <w:t xml:space="preserve">Historical Context of Tailoring in Chicago</w:t>
      </w:r>
    </w:p>
    <w:p>
      <w:pPr>
        <w:pStyle w:val="FirstParagraph"/>
      </w:pPr>
      <w:r>
        <w:t xml:space="preserve">In the 19th century, Chicago emerged as a major center for textiles and clothing production due to its strategic location on Lake Michigan and access to railroads. Immigrant communities from Europe, including German, Italian, and Polish populations, brought tailoring skills that became integral to the city’s growth. Tailors worked in small ateliers or as part of larger garment factories, contributing to Chicago’s reputation as a “city of big shoulders” with an equally robust tradition of sartorial excellence.</w:t>
      </w:r>
    </w:p>
    <w:p>
      <w:pPr>
        <w:pStyle w:val="BodyText"/>
      </w:pPr>
      <w:r>
        <w:t xml:space="preserve">During the early 20th century, the rise of ready-to-wear clothing and department stores like Marshall Field &amp; Company began to displace independent tailors. However, neighborhoods such as Wicker Park and Rogers Park retained pockets of traditional tailoring shops that catered to niche markets and maintained bespoke craftsmanship.</w:t>
      </w:r>
    </w:p>
    <w:bookmarkEnd w:id="22"/>
    <w:bookmarkStart w:id="23" w:name="modern-challenges-for-tailors-in-chicago"/>
    <w:p>
      <w:pPr>
        <w:pStyle w:val="Heading2"/>
      </w:pPr>
      <w:r>
        <w:t xml:space="preserve">Modern Challenges for Tailors in Chicago</w:t>
      </w:r>
    </w:p>
    <w:p>
      <w:pPr>
        <w:pStyle w:val="FirstParagraph"/>
      </w:pPr>
      <w:r>
        <w:t xml:space="preserve">In the 21st century, tailors in United States Chicago face unique challenges. The dominance of fast fashion, driven by global supply chains and low-cost manufacturing, has reduced demand for custom tailoring. Additionally, the digital age has introduced competition from online retailers offering made-to-measure suits at a fraction of traditional prices.</w:t>
      </w:r>
    </w:p>
    <w:p>
      <w:pPr>
        <w:pStyle w:val="BodyText"/>
      </w:pPr>
      <w:r>
        <w:t xml:space="preserve">Interviews with local tailors in Chicago reveal that many have adapted by emphasizing quality over quantity. For example, some tailor shops now specialize in high-end bespoke suits for clients seeking personalized garments or have partnered with universities and businesses to provide uniforms and corporate attire. Others leverage social media platforms like Instagram and Etsy to reach younger audiences interested in sustainable fashion.</w:t>
      </w:r>
    </w:p>
    <w:bookmarkEnd w:id="23"/>
    <w:bookmarkStart w:id="24" w:name="X6fcd34000b9ec093d7003972e0baf01ef56d13a"/>
    <w:p>
      <w:pPr>
        <w:pStyle w:val="Heading2"/>
      </w:pPr>
      <w:r>
        <w:t xml:space="preserve">Cultural Significance of Tailoring in Chicago</w:t>
      </w:r>
    </w:p>
    <w:p>
      <w:pPr>
        <w:pStyle w:val="FirstParagraph"/>
      </w:pPr>
      <w:r>
        <w:t xml:space="preserve">Beyond its economic role, tailoring holds cultural significance in United States Chicago. Tailors are often seen as custodians of heritage, preserving techniques passed down through generations. In neighborhoods with strong immigrant populations, tailors serve as cultural connectors—offering clothing that reflects the traditions of their communities while also innovating to meet contemporary needs.</w:t>
      </w:r>
    </w:p>
    <w:p>
      <w:pPr>
        <w:pStyle w:val="BodyText"/>
      </w:pPr>
      <w:r>
        <w:t xml:space="preserve">Chicago’s annual events, such as the Taste of Chicago and local fashion weeks, have begun to spotlight local tailors and artisans. This visibility underscores how tailoring can be both a practical service and an artistic expression tied to the city’s identity.</w:t>
      </w:r>
    </w:p>
    <w:bookmarkEnd w:id="24"/>
    <w:bookmarkStart w:id="25" w:name="economic-impact-of-tailors-in-chicago"/>
    <w:p>
      <w:pPr>
        <w:pStyle w:val="Heading2"/>
      </w:pPr>
      <w:r>
        <w:t xml:space="preserve">Economic Impact of Tailors in Chicago</w:t>
      </w:r>
    </w:p>
    <w:p>
      <w:pPr>
        <w:pStyle w:val="FirstParagraph"/>
      </w:pPr>
      <w:r>
        <w:t xml:space="preserve">The economic impact of tailors in United States Chicago is multifaceted. While small-scale operations may not rival the scale of global fashion industries, they contribute to local economies through job creation, tax revenue, and support for related businesses such as fabric suppliers and dry cleaners. Moreover, bespoke tailoring services often attract tourists and affluent clients seeking unique experiences.</w:t>
      </w:r>
    </w:p>
    <w:p>
      <w:pPr>
        <w:pStyle w:val="BodyText"/>
      </w:pPr>
      <w:r>
        <w:t xml:space="preserve">Data from Chicago’s Department of Business Affairs and Consumer Protection indicate that independent tailors have seen modest growth in recent years, particularly in areas with a focus on artisanal industries. This trend aligns with broader movements toward sustainability and ethical consumption, as consumers increasingly seek out locally made goods.</w:t>
      </w:r>
    </w:p>
    <w:bookmarkEnd w:id="25"/>
    <w:bookmarkStart w:id="26" w:name="X69f12ed510d57dc8728964867e25f04d5dc5335"/>
    <w:p>
      <w:pPr>
        <w:pStyle w:val="Heading2"/>
      </w:pPr>
      <w:r>
        <w:t xml:space="preserve">Case Studies: Tailoring Businesses in Chicago</w:t>
      </w:r>
    </w:p>
    <w:p>
      <w:pPr>
        <w:pStyle w:val="FirstParagraph"/>
      </w:pPr>
      <w:r>
        <w:t xml:space="preserve">Several case studies highlight the resilience of tailors in United States Chicago. For instance,</w:t>
      </w:r>
      <w:r>
        <w:t xml:space="preserve"> </w:t>
      </w:r>
      <w:r>
        <w:rPr>
          <w:iCs/>
          <w:i/>
        </w:rPr>
        <w:t xml:space="preserve">Suit &amp; Co.</w:t>
      </w:r>
      <w:r>
        <w:t xml:space="preserve">, a boutique tailor shop on North Clark Street, has thrived by offering custom suits tailored to individual clients’ preferences. Similarly,</w:t>
      </w:r>
      <w:r>
        <w:t xml:space="preserve"> </w:t>
      </w:r>
      <w:r>
        <w:rPr>
          <w:iCs/>
          <w:i/>
        </w:rPr>
        <w:t xml:space="preserve">The Buttonhole</w:t>
      </w:r>
      <w:r>
        <w:t xml:space="preserve"> </w:t>
      </w:r>
      <w:r>
        <w:t xml:space="preserve">in Lakeview has gained a reputation for repairing and altering high-end garments, blending traditional techniques with modern customer service.</w:t>
      </w:r>
    </w:p>
    <w:p>
      <w:pPr>
        <w:pStyle w:val="BodyText"/>
      </w:pPr>
      <w:r>
        <w:t xml:space="preserve">These businesses exemplify how tailors can adapt by focusing on niche markets and building strong community ties. Their success underscores the importance of preserving the tailor profession as both an art form and a livelihood.</w:t>
      </w:r>
    </w:p>
    <w:bookmarkEnd w:id="26"/>
    <w:bookmarkStart w:id="27" w:name="conclusion"/>
    <w:p>
      <w:pPr>
        <w:pStyle w:val="Heading2"/>
      </w:pPr>
      <w:r>
        <w:t xml:space="preserve">Conclusion</w:t>
      </w:r>
    </w:p>
    <w:p>
      <w:pPr>
        <w:pStyle w:val="FirstParagraph"/>
      </w:pPr>
      <w:r>
        <w:t xml:space="preserve">This undergraduate thesis has explored the enduring role of tailors in United States Chicago, examining their historical roots, current challenges, and cultural significance. While modernization poses risks to traditional practices, tailors have demonstrated remarkable adaptability by embracing innovation while preserving craftsmanship. As Chicago continues to evolve as a global city, the profession of a tailor remains an essential part of its story—one that bridges the past and future through fabric, form, and function.</w:t>
      </w:r>
    </w:p>
    <w:p>
      <w:pPr>
        <w:pStyle w:val="BodyText"/>
      </w:pPr>
      <w:r>
        <w:t xml:space="preserve">In conclusion, this study affirms that tailoring is not merely a trade but a vital component of Chicago’s identity. By supporting local tailors through education, policy advocacy, and consumer choices, the United States Chicago can ensure that this profession thrives in the decades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United States Chicago</dc:title>
  <dc:creator/>
  <dc:language>en</dc:language>
  <cp:keywords/>
  <dcterms:created xsi:type="dcterms:W3CDTF">2026-07-23T05:34:23Z</dcterms:created>
  <dcterms:modified xsi:type="dcterms:W3CDTF">2026-07-23T05:34:23Z</dcterms:modified>
</cp:coreProperties>
</file>

<file path=docProps/custom.xml><?xml version="1.0" encoding="utf-8"?>
<Properties xmlns="http://schemas.openxmlformats.org/officeDocument/2006/custom-properties" xmlns:vt="http://schemas.openxmlformats.org/officeDocument/2006/docPropsVTypes"/>
</file>